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5AD6" w14:textId="77777777" w:rsidR="00BD32AB" w:rsidRPr="00587654" w:rsidRDefault="00BD32AB" w:rsidP="00BD32AB">
      <w:pPr>
        <w:pStyle w:val="5"/>
        <w:spacing w:before="0" w:after="0"/>
        <w:rPr>
          <w:sz w:val="20"/>
          <w:szCs w:val="20"/>
        </w:rPr>
      </w:pPr>
      <w:r w:rsidRPr="00587654">
        <w:rPr>
          <w:i w:val="0"/>
          <w:sz w:val="20"/>
          <w:szCs w:val="20"/>
        </w:rPr>
        <w:t>14. Технические средства обеспечения образовательного процесса:</w:t>
      </w:r>
    </w:p>
    <w:p w14:paraId="2D7E72E0" w14:textId="77777777" w:rsidR="00BD32AB" w:rsidRPr="00587654" w:rsidRDefault="00BD32AB" w:rsidP="00BD32AB">
      <w:pPr>
        <w:pStyle w:val="6"/>
        <w:spacing w:before="0" w:after="0"/>
        <w:rPr>
          <w:sz w:val="20"/>
          <w:szCs w:val="20"/>
        </w:rPr>
      </w:pPr>
      <w:r w:rsidRPr="00587654">
        <w:rPr>
          <w:sz w:val="20"/>
          <w:szCs w:val="20"/>
        </w:rPr>
        <w:t>1. Компьютерные классы и комплексы: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440"/>
        <w:gridCol w:w="1620"/>
        <w:gridCol w:w="2040"/>
      </w:tblGrid>
      <w:tr w:rsidR="00BD32AB" w14:paraId="21C739B1" w14:textId="77777777" w:rsidTr="00423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B884" w14:textId="77777777" w:rsidR="00BD32AB" w:rsidRDefault="00BD32AB" w:rsidP="00423A24">
            <w:pPr>
              <w:snapToGrid w:val="0"/>
              <w:jc w:val="center"/>
            </w:pPr>
            <w: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8DAF" w14:textId="77777777" w:rsidR="00BD32AB" w:rsidRDefault="00BD32AB" w:rsidP="00423A24">
            <w:pPr>
              <w:snapToGrid w:val="0"/>
              <w:jc w:val="center"/>
            </w:pPr>
            <w: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601F" w14:textId="77777777" w:rsidR="00BD32AB" w:rsidRDefault="00BD32AB" w:rsidP="00423A24">
            <w:pPr>
              <w:snapToGrid w:val="0"/>
              <w:jc w:val="center"/>
            </w:pPr>
            <w: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4E52" w14:textId="77777777" w:rsidR="00BD32AB" w:rsidRDefault="00BD32AB" w:rsidP="00423A24">
            <w:pPr>
              <w:snapToGrid w:val="0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на одну единицу компьютерной техники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5717" w14:textId="77777777" w:rsidR="00BD32AB" w:rsidRDefault="00BD32AB" w:rsidP="00423A24">
            <w:pPr>
              <w:snapToGrid w:val="0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14:paraId="2312C2C8" w14:textId="77777777" w:rsidR="00BD32AB" w:rsidRDefault="00BD32AB" w:rsidP="00423A24">
            <w:pPr>
              <w:jc w:val="center"/>
            </w:pPr>
            <w:r>
              <w:t>на одну единицу компьютерной техники   с выходом в Интернет</w:t>
            </w:r>
          </w:p>
        </w:tc>
      </w:tr>
      <w:tr w:rsidR="00BD32AB" w14:paraId="1FF5340C" w14:textId="77777777" w:rsidTr="00423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F644" w14:textId="77777777" w:rsidR="00BD32AB" w:rsidRPr="001B01D3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AMD Athlon(tm) 64 X2 Dual Core processor 4000+ 2.11 GHz  14 </w:t>
            </w:r>
            <w:proofErr w:type="spellStart"/>
            <w: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8D08" w14:textId="77777777" w:rsidR="00BD32AB" w:rsidRDefault="00BD32AB" w:rsidP="00423A24">
            <w:pPr>
              <w:snapToGrid w:val="0"/>
            </w:pPr>
            <w:r>
              <w:t>Кабинет информатики, библиотека, предметные кабинеты, кабинет завуча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AF4F55" w14:textId="77777777" w:rsidR="00BD32AB" w:rsidRDefault="00BD32AB" w:rsidP="00423A24">
            <w:pPr>
              <w:snapToGrid w:val="0"/>
              <w:jc w:val="center"/>
            </w:pPr>
            <w:r>
              <w:t>23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837195" w14:textId="77777777" w:rsidR="00BD32AB" w:rsidRDefault="00BD32AB" w:rsidP="00423A24">
            <w:pPr>
              <w:snapToGrid w:val="0"/>
              <w:jc w:val="center"/>
            </w:pPr>
            <w:r>
              <w:t>2,3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24CB" w14:textId="77777777" w:rsidR="00BD32AB" w:rsidRDefault="00BD32AB" w:rsidP="00423A24">
            <w:pPr>
              <w:snapToGrid w:val="0"/>
              <w:jc w:val="center"/>
            </w:pPr>
            <w:r>
              <w:t>5,4</w:t>
            </w:r>
          </w:p>
        </w:tc>
      </w:tr>
      <w:tr w:rsidR="00BD32AB" w14:paraId="56E49A83" w14:textId="77777777" w:rsidTr="00423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81F5" w14:textId="77777777" w:rsidR="00BD32AB" w:rsidRPr="001B01D3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Intel 320 Celeron-D 2400 MHz 3 </w:t>
            </w:r>
            <w:proofErr w:type="spellStart"/>
            <w: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666E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Кабинет информатики, детский сад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3E35F2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A8504C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D1CBE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</w:tr>
      <w:tr w:rsidR="00BD32AB" w14:paraId="3CF0F4D3" w14:textId="77777777" w:rsidTr="00423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663D" w14:textId="77777777" w:rsidR="00BD32AB" w:rsidRPr="001B01D3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AMD Athlon(tm) II X2 215 3.4 GHz 1 </w:t>
            </w:r>
            <w:proofErr w:type="spellStart"/>
            <w: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30D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Кабинет директора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E6F8BD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E13B49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C2414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</w:tr>
      <w:tr w:rsidR="00BD32AB" w14:paraId="56D16C39" w14:textId="77777777" w:rsidTr="00423A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092A" w14:textId="77777777" w:rsidR="00BD32AB" w:rsidRPr="001B01D3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AMD Athlon(tm) II X2 215 2.71 GHz 6 </w:t>
            </w:r>
            <w:proofErr w:type="spellStart"/>
            <w:r>
              <w:t>шт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40CF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Кабинет информатики, бухгалтерия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3A04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7CC0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AEA9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</w:tr>
    </w:tbl>
    <w:p w14:paraId="3B31B6F3" w14:textId="77777777" w:rsidR="00BD32AB" w:rsidRDefault="00BD32AB" w:rsidP="00BD32AB">
      <w:pPr>
        <w:rPr>
          <w:lang w:val="en-US"/>
        </w:rPr>
      </w:pPr>
    </w:p>
    <w:p w14:paraId="7D4465DC" w14:textId="77777777" w:rsidR="00BD32AB" w:rsidRDefault="00BD32AB" w:rsidP="00BD32AB">
      <w:pPr>
        <w:pStyle w:val="7"/>
        <w:numPr>
          <w:ilvl w:val="0"/>
          <w:numId w:val="0"/>
        </w:numPr>
        <w:tabs>
          <w:tab w:val="left" w:pos="708"/>
        </w:tabs>
        <w:rPr>
          <w:rFonts w:cs="Times New Roman"/>
        </w:rPr>
      </w:pPr>
      <w:r>
        <w:rPr>
          <w:b/>
          <w:sz w:val="24"/>
        </w:rPr>
        <w:t xml:space="preserve">2. Дополнительное оборудование (в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 ТСО):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3240"/>
        <w:gridCol w:w="1980"/>
        <w:gridCol w:w="1680"/>
      </w:tblGrid>
      <w:tr w:rsidR="00BD32AB" w14:paraId="6495C102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A41B" w14:textId="77777777" w:rsidR="00BD32AB" w:rsidRDefault="00BD32AB" w:rsidP="00423A24">
            <w:pPr>
              <w:snapToGrid w:val="0"/>
              <w:jc w:val="center"/>
            </w:pPr>
            <w:r>
              <w:rPr>
                <w:rFonts w:cs="Times New Roman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6AF7" w14:textId="77777777" w:rsidR="00BD32AB" w:rsidRDefault="00BD32AB" w:rsidP="00423A2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4054" w14:textId="77777777" w:rsidR="00BD32AB" w:rsidRDefault="00BD32AB" w:rsidP="00423A24">
            <w:pPr>
              <w:snapToGrid w:val="0"/>
              <w:jc w:val="center"/>
            </w:pPr>
            <w:r>
              <w:t>Характеристики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8BA4" w14:textId="77777777" w:rsidR="00BD32AB" w:rsidRDefault="00BD32AB" w:rsidP="00423A24">
            <w:pPr>
              <w:snapToGrid w:val="0"/>
              <w:jc w:val="center"/>
            </w:pPr>
            <w:r>
              <w:t>Производитель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EF9B" w14:textId="77777777" w:rsidR="00BD32AB" w:rsidRDefault="00BD32AB" w:rsidP="00423A24">
            <w:pPr>
              <w:snapToGrid w:val="0"/>
              <w:jc w:val="center"/>
            </w:pPr>
            <w:r>
              <w:t>Количество</w:t>
            </w:r>
          </w:p>
        </w:tc>
      </w:tr>
      <w:tr w:rsidR="00BD32AB" w14:paraId="1560F363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504E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9AFF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Canon LBP-810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22099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Лазерный ч\б принтер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6014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Canon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B895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</w:tr>
      <w:tr w:rsidR="00BD32AB" w14:paraId="14E3F729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ECD7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BFB5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HP Color LaserJet </w:t>
            </w:r>
            <w:r>
              <w:t>2605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6728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Лазерный цветной принтер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52A8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HP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CACD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BD32AB" w14:paraId="5F3E49CC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ADD3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2788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HP PSC 2353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68DD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Струйный цветной МФУ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EC09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HP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D196" w14:textId="77777777" w:rsidR="00BD32AB" w:rsidRDefault="00BD32AB" w:rsidP="00423A24">
            <w:pPr>
              <w:snapToGrid w:val="0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BD32AB" w14:paraId="15E6EB69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FCEF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5742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Brother DCP 7010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5153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Лазерный ч\б МФУ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A888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38E9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</w:tr>
      <w:tr w:rsidR="00BD32AB" w14:paraId="48DDEB43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C76D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87DA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i-sensys</w:t>
            </w:r>
            <w:proofErr w:type="spellEnd"/>
            <w:r>
              <w:rPr>
                <w:lang w:val="en-US"/>
              </w:rPr>
              <w:t xml:space="preserve"> MF 4410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7536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Лазерный ч\б МФУ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693D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Canon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3414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D32AB" w14:paraId="287C11F0" w14:textId="77777777" w:rsidTr="00423A24">
        <w:trPr>
          <w:trHeight w:val="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36E5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A298" w14:textId="77777777" w:rsidR="00BD32AB" w:rsidRDefault="00BD32AB" w:rsidP="00423A24">
            <w:pPr>
              <w:snapToGrid w:val="0"/>
            </w:pPr>
            <w:r>
              <w:t>Т</w:t>
            </w:r>
            <w:proofErr w:type="spellStart"/>
            <w:r>
              <w:rPr>
                <w:lang w:val="en-US"/>
              </w:rPr>
              <w:t>oshiba</w:t>
            </w:r>
            <w:proofErr w:type="spellEnd"/>
            <w:r>
              <w:t xml:space="preserve"> </w:t>
            </w:r>
            <w:r>
              <w:rPr>
                <w:lang w:val="en-US"/>
              </w:rPr>
              <w:t>TLP</w:t>
            </w:r>
            <w:r>
              <w:t xml:space="preserve"> </w:t>
            </w:r>
            <w:r>
              <w:rPr>
                <w:lang w:val="en-US"/>
              </w:rPr>
              <w:t>XD</w:t>
            </w:r>
            <w:r>
              <w:t xml:space="preserve">2000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6BEB" w14:textId="77777777" w:rsidR="00BD32AB" w:rsidRDefault="00BD32AB" w:rsidP="00423A24">
            <w:pPr>
              <w:snapToGrid w:val="0"/>
            </w:pPr>
            <w:r>
              <w:t>Мультимедийный проектор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41A40" w14:textId="77777777" w:rsidR="00BD32AB" w:rsidRDefault="00BD32AB" w:rsidP="00423A24">
            <w:pPr>
              <w:snapToGrid w:val="0"/>
            </w:pPr>
            <w:r>
              <w:t>Т</w:t>
            </w:r>
            <w:proofErr w:type="spellStart"/>
            <w:r>
              <w:rPr>
                <w:lang w:val="en-US"/>
              </w:rPr>
              <w:t>oshiba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B0BD" w14:textId="77777777" w:rsidR="00BD32AB" w:rsidRDefault="00BD32AB" w:rsidP="00423A24">
            <w:pPr>
              <w:snapToGrid w:val="0"/>
            </w:pPr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</w:tr>
      <w:tr w:rsidR="00BD32AB" w14:paraId="7B2BFAF7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DE68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1ACA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Acer X110P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9D83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Мультимедийный проектор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742B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Acer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7DB1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BD32AB" w14:paraId="35C5CAB7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C5BF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1F82" w14:textId="77777777" w:rsidR="00BD32AB" w:rsidRDefault="00BD32AB" w:rsidP="00423A24">
            <w:pPr>
              <w:snapToGrid w:val="0"/>
            </w:pPr>
            <w:proofErr w:type="spellStart"/>
            <w:r>
              <w:rPr>
                <w:lang w:val="en-US"/>
              </w:rPr>
              <w:t>Nec</w:t>
            </w:r>
            <w:proofErr w:type="spellEnd"/>
            <w:r>
              <w:rPr>
                <w:lang w:val="en-US"/>
              </w:rPr>
              <w:t xml:space="preserve"> V260G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78003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Мультимедийный проектор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DF5D" w14:textId="77777777" w:rsidR="00BD32AB" w:rsidRDefault="00BD32AB" w:rsidP="00423A24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Nec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B864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BD32AB" w14:paraId="7E7595B2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A804" w14:textId="77777777" w:rsidR="00BD32AB" w:rsidRDefault="00BD32AB" w:rsidP="00423A24">
            <w:pPr>
              <w:snapToGrid w:val="0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A3FA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Экран проекционный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97D8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1422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2DF3" w14:textId="77777777" w:rsidR="00BD32AB" w:rsidRDefault="00BD32AB" w:rsidP="00423A24">
            <w:pPr>
              <w:snapToGrid w:val="0"/>
            </w:pPr>
            <w:r>
              <w:t xml:space="preserve">5 </w:t>
            </w:r>
            <w:proofErr w:type="spellStart"/>
            <w:r>
              <w:t>шт</w:t>
            </w:r>
            <w:proofErr w:type="spellEnd"/>
          </w:p>
        </w:tc>
      </w:tr>
      <w:tr w:rsidR="00BD32AB" w14:paraId="0E749876" w14:textId="77777777" w:rsidTr="00423A2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C65F" w14:textId="77777777" w:rsidR="00BD32AB" w:rsidRDefault="00BD32AB" w:rsidP="00423A24">
            <w:pPr>
              <w:snapToGrid w:val="0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1C55" w14:textId="77777777" w:rsidR="00BD32AB" w:rsidRDefault="00BD32AB" w:rsidP="00423A24">
            <w:pPr>
              <w:snapToGrid w:val="0"/>
              <w:rPr>
                <w:lang w:val="en-US"/>
              </w:rPr>
            </w:pPr>
            <w:r>
              <w:t>Интерактивная доска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990F" w14:textId="77777777" w:rsidR="00BD32AB" w:rsidRDefault="00BD32AB" w:rsidP="00423A24">
            <w:pPr>
              <w:snapToGrid w:val="0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66D" w14:textId="77777777" w:rsidR="00BD32AB" w:rsidRDefault="00BD32AB" w:rsidP="00423A24">
            <w:pPr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Polivision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4C23" w14:textId="77777777" w:rsidR="00BD32AB" w:rsidRDefault="00BD32AB" w:rsidP="00423A24">
            <w:pPr>
              <w:snapToGrid w:val="0"/>
            </w:pPr>
            <w:r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</w:tr>
    </w:tbl>
    <w:p w14:paraId="2A098DC2" w14:textId="77777777" w:rsidR="00744378" w:rsidRDefault="00744378">
      <w:bookmarkStart w:id="0" w:name="_GoBack"/>
      <w:bookmarkEnd w:id="0"/>
    </w:p>
    <w:sectPr w:rsidR="00744378" w:rsidSect="00BD32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9B4CF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B"/>
    <w:rsid w:val="00744378"/>
    <w:rsid w:val="00B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AAA5"/>
  <w15:chartTrackingRefBased/>
  <w15:docId w15:val="{E41752A1-A184-4E51-8AD9-55C31994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AB"/>
    <w:pPr>
      <w:suppressAutoHyphens/>
      <w:spacing w:after="0" w:line="240" w:lineRule="auto"/>
    </w:pPr>
    <w:rPr>
      <w:rFonts w:eastAsia="Times New Roman" w:cs="Calibri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BD32A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32A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D32AB"/>
    <w:pPr>
      <w:numPr>
        <w:ilvl w:val="6"/>
        <w:numId w:val="2"/>
      </w:numPr>
      <w:ind w:left="714" w:hanging="357"/>
      <w:outlineLvl w:val="6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32AB"/>
    <w:rPr>
      <w:rFonts w:eastAsia="Times New Roman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BD32AB"/>
    <w:rPr>
      <w:rFonts w:eastAsia="Times New Roman" w:cs="Calibri"/>
      <w:b/>
      <w:bCs/>
      <w:sz w:val="22"/>
      <w:lang w:eastAsia="zh-CN"/>
    </w:rPr>
  </w:style>
  <w:style w:type="character" w:customStyle="1" w:styleId="70">
    <w:name w:val="Заголовок 7 Знак"/>
    <w:basedOn w:val="a0"/>
    <w:link w:val="7"/>
    <w:rsid w:val="00BD32AB"/>
    <w:rPr>
      <w:rFonts w:eastAsia="Times New Roman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Горелов</dc:creator>
  <cp:keywords/>
  <dc:description/>
  <cp:lastModifiedBy>Дмитрий Горелов</cp:lastModifiedBy>
  <cp:revision>1</cp:revision>
  <dcterms:created xsi:type="dcterms:W3CDTF">2018-02-27T18:44:00Z</dcterms:created>
  <dcterms:modified xsi:type="dcterms:W3CDTF">2018-02-27T18:45:00Z</dcterms:modified>
</cp:coreProperties>
</file>