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D8" w:rsidRPr="00EE2F91" w:rsidRDefault="00D026C8" w:rsidP="00EE2F91">
      <w:pPr>
        <w:pStyle w:val="a4"/>
        <w:spacing w:before="0"/>
        <w:ind w:left="0"/>
        <w:jc w:val="center"/>
        <w:rPr>
          <w:b w:val="0"/>
        </w:rPr>
      </w:pPr>
      <w:r w:rsidRPr="00EE2F91">
        <w:rPr>
          <w:b w:val="0"/>
        </w:rPr>
        <w:t>Система работы</w:t>
      </w:r>
      <w:r w:rsidRPr="00EE2F91">
        <w:rPr>
          <w:b w:val="0"/>
        </w:rPr>
        <w:t xml:space="preserve"> </w:t>
      </w:r>
      <w:r w:rsidRPr="00EE2F91">
        <w:rPr>
          <w:b w:val="0"/>
        </w:rPr>
        <w:t>учителя</w:t>
      </w:r>
      <w:r w:rsidRPr="00EE2F91">
        <w:rPr>
          <w:b w:val="0"/>
        </w:rPr>
        <w:t xml:space="preserve"> </w:t>
      </w:r>
      <w:r w:rsidRPr="00EE2F91">
        <w:rPr>
          <w:b w:val="0"/>
        </w:rPr>
        <w:t>– наставника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Сегодня система наставничества в школе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заслуживает пристального внимания,</w:t>
      </w:r>
      <w:r w:rsidRPr="00EE2F91">
        <w:rPr>
          <w:sz w:val="28"/>
        </w:rPr>
        <w:t xml:space="preserve"> </w:t>
      </w:r>
      <w:r w:rsidRPr="00EE2F91">
        <w:rPr>
          <w:sz w:val="28"/>
        </w:rPr>
        <w:t xml:space="preserve">в ней </w:t>
      </w:r>
      <w:r w:rsidRPr="00EE2F91">
        <w:rPr>
          <w:sz w:val="28"/>
        </w:rPr>
        <w:t>отражена</w:t>
      </w:r>
      <w:r w:rsidRPr="00EE2F91">
        <w:rPr>
          <w:sz w:val="28"/>
        </w:rPr>
        <w:t xml:space="preserve"> жизненная необходимость начинающего педагога получить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поддержку опытного учителя</w:t>
      </w:r>
      <w:r w:rsidRPr="00EE2F91">
        <w:rPr>
          <w:sz w:val="28"/>
        </w:rPr>
        <w:t>, который способен предложить практическую 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теоретическую помощь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рабочем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месте.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Работа с молодыми специалистами, а также с вновь прибывшими педагогами 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школе традиционно является одной из самых важных составляющих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методической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работы.</w:t>
      </w:r>
    </w:p>
    <w:p w:rsidR="00C72CD8" w:rsidRPr="00EE2F91" w:rsidRDefault="00D026C8" w:rsidP="00EE2F91">
      <w:pPr>
        <w:ind w:firstLine="720"/>
        <w:rPr>
          <w:sz w:val="28"/>
        </w:rPr>
      </w:pPr>
      <w:r w:rsidRPr="00EE2F91">
        <w:rPr>
          <w:sz w:val="28"/>
        </w:rPr>
        <w:t>Цель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работы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молодым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специалистом:</w:t>
      </w:r>
    </w:p>
    <w:p w:rsidR="00C72CD8" w:rsidRPr="00EE2F91" w:rsidRDefault="00C72CD8" w:rsidP="00EE2F91">
      <w:pPr>
        <w:pStyle w:val="a3"/>
        <w:ind w:left="0" w:firstLine="720"/>
        <w:rPr>
          <w:sz w:val="28"/>
        </w:rPr>
      </w:pP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Создание организационно-методических условий для успешной адаптации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специалиста 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условиях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современной школы.</w:t>
      </w:r>
    </w:p>
    <w:p w:rsidR="00C72CD8" w:rsidRPr="00EE2F91" w:rsidRDefault="00D026C8" w:rsidP="00EE2F91">
      <w:pPr>
        <w:pStyle w:val="1"/>
        <w:ind w:left="0" w:firstLine="720"/>
        <w:rPr>
          <w:b w:val="0"/>
          <w:sz w:val="28"/>
        </w:rPr>
      </w:pPr>
      <w:r w:rsidRPr="00EE2F91">
        <w:rPr>
          <w:b w:val="0"/>
          <w:sz w:val="28"/>
        </w:rPr>
        <w:t>Задачи:</w:t>
      </w:r>
    </w:p>
    <w:p w:rsidR="00C72CD8" w:rsidRPr="00EE2F91" w:rsidRDefault="00D026C8" w:rsidP="00561125">
      <w:pPr>
        <w:pStyle w:val="a5"/>
        <w:numPr>
          <w:ilvl w:val="0"/>
          <w:numId w:val="4"/>
        </w:numPr>
        <w:tabs>
          <w:tab w:val="left" w:pos="648"/>
          <w:tab w:val="left" w:pos="649"/>
        </w:tabs>
        <w:ind w:left="0" w:firstLine="720"/>
        <w:rPr>
          <w:sz w:val="28"/>
        </w:rPr>
      </w:pPr>
      <w:r w:rsidRPr="00EE2F91">
        <w:rPr>
          <w:sz w:val="28"/>
        </w:rPr>
        <w:t>привить молодому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специалисту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интерес</w:t>
      </w:r>
      <w:r w:rsidR="00EE2F91">
        <w:rPr>
          <w:sz w:val="28"/>
        </w:rPr>
        <w:t xml:space="preserve"> </w:t>
      </w:r>
      <w:r w:rsidRPr="00EE2F91">
        <w:rPr>
          <w:sz w:val="28"/>
        </w:rPr>
        <w:t>к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педагогической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деятельности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закрепить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образовательной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организации;</w:t>
      </w:r>
    </w:p>
    <w:p w:rsidR="00C72CD8" w:rsidRPr="00EE2F91" w:rsidRDefault="00D026C8" w:rsidP="00EE2F91">
      <w:pPr>
        <w:pStyle w:val="a5"/>
        <w:numPr>
          <w:ilvl w:val="0"/>
          <w:numId w:val="4"/>
        </w:numPr>
        <w:tabs>
          <w:tab w:val="left" w:pos="650"/>
          <w:tab w:val="left" w:pos="651"/>
        </w:tabs>
        <w:ind w:left="0" w:firstLine="720"/>
        <w:rPr>
          <w:sz w:val="28"/>
        </w:rPr>
      </w:pPr>
      <w:r w:rsidRPr="00EE2F91">
        <w:rPr>
          <w:sz w:val="28"/>
        </w:rPr>
        <w:t>удовлетворить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потребность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непрерывном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образовании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оказании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помощи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преодолении различных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затруднений;</w:t>
      </w:r>
    </w:p>
    <w:p w:rsidR="00C72CD8" w:rsidRPr="00EE2F91" w:rsidRDefault="00D026C8" w:rsidP="00EE2F91">
      <w:pPr>
        <w:pStyle w:val="a5"/>
        <w:numPr>
          <w:ilvl w:val="0"/>
          <w:numId w:val="4"/>
        </w:numPr>
        <w:tabs>
          <w:tab w:val="left" w:pos="648"/>
          <w:tab w:val="left" w:pos="649"/>
        </w:tabs>
        <w:ind w:left="0" w:firstLine="720"/>
        <w:rPr>
          <w:sz w:val="28"/>
        </w:rPr>
      </w:pPr>
      <w:r w:rsidRPr="00EE2F91">
        <w:rPr>
          <w:sz w:val="28"/>
        </w:rPr>
        <w:t>помочь внедрить современные подходы и передовые педагогические технологии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образовательный процесс.</w:t>
      </w:r>
    </w:p>
    <w:p w:rsid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Работу с молодым специалистом</w:t>
      </w:r>
      <w:r w:rsidRPr="00EE2F91">
        <w:rPr>
          <w:sz w:val="28"/>
        </w:rPr>
        <w:t xml:space="preserve"> раздел</w:t>
      </w:r>
      <w:r w:rsidR="00EE2F91">
        <w:rPr>
          <w:sz w:val="28"/>
        </w:rPr>
        <w:t>яют</w:t>
      </w:r>
      <w:r w:rsidRPr="00EE2F91">
        <w:rPr>
          <w:sz w:val="28"/>
        </w:rPr>
        <w:t xml:space="preserve"> на 3 этапа:</w:t>
      </w:r>
      <w:r w:rsidRPr="00EE2F91">
        <w:rPr>
          <w:sz w:val="28"/>
        </w:rPr>
        <w:t xml:space="preserve"> 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1</w:t>
      </w:r>
      <w:r w:rsidRPr="00EE2F91">
        <w:rPr>
          <w:sz w:val="28"/>
        </w:rPr>
        <w:t xml:space="preserve"> </w:t>
      </w:r>
      <w:r w:rsidRPr="00EE2F91">
        <w:rPr>
          <w:sz w:val="28"/>
        </w:rPr>
        <w:t>этап-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Знакомство.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 xml:space="preserve">На данном этапе </w:t>
      </w:r>
      <w:r w:rsidR="00EE2F91">
        <w:rPr>
          <w:sz w:val="28"/>
        </w:rPr>
        <w:t>идет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изучение личностных качеств молодого педагога, знание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 учителя теоретических вопросов педагогической деятельности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</w:t>
      </w:r>
      <w:r w:rsidRPr="00EE2F91">
        <w:rPr>
          <w:sz w:val="28"/>
        </w:rPr>
        <w:t xml:space="preserve"> </w:t>
      </w:r>
      <w:r w:rsidRPr="00EE2F91">
        <w:rPr>
          <w:sz w:val="28"/>
        </w:rPr>
        <w:t xml:space="preserve">практических умений и навыков. Очень важно </w:t>
      </w:r>
      <w:r w:rsidRPr="00EE2F91">
        <w:rPr>
          <w:sz w:val="28"/>
        </w:rPr>
        <w:t>создать благоприятную 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дружелюбную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обстановку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вокруг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 педагога.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На данном этапе применя</w:t>
      </w:r>
      <w:r w:rsidR="00EE2F91">
        <w:rPr>
          <w:sz w:val="28"/>
        </w:rPr>
        <w:t>ются</w:t>
      </w:r>
      <w:r w:rsidRPr="00EE2F91">
        <w:rPr>
          <w:sz w:val="28"/>
        </w:rPr>
        <w:t xml:space="preserve"> такие формы работы как: беседа, анкет</w:t>
      </w:r>
      <w:r w:rsidRPr="00EE2F91">
        <w:rPr>
          <w:sz w:val="28"/>
        </w:rPr>
        <w:t>ирование.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наблюдение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общением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новыми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коллегами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(характер,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стиль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общения,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желание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идти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контакт).</w:t>
      </w:r>
    </w:p>
    <w:p w:rsidR="00C72CD8" w:rsidRPr="00EE2F91" w:rsidRDefault="00D026C8" w:rsidP="00EE2F91">
      <w:pPr>
        <w:pStyle w:val="1"/>
        <w:ind w:left="0" w:firstLine="720"/>
        <w:rPr>
          <w:b w:val="0"/>
          <w:sz w:val="28"/>
        </w:rPr>
      </w:pPr>
      <w:r w:rsidRPr="00EE2F91">
        <w:rPr>
          <w:b w:val="0"/>
          <w:sz w:val="28"/>
        </w:rPr>
        <w:t>Результат: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Установление благоприятного климата взаимодействия с педагогическим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коллективом.</w:t>
      </w:r>
    </w:p>
    <w:p w:rsidR="00EE2F91" w:rsidRPr="00EE2F91" w:rsidRDefault="00EE2F91" w:rsidP="00EE2F91">
      <w:pPr>
        <w:tabs>
          <w:tab w:val="left" w:pos="769"/>
        </w:tabs>
        <w:ind w:left="720"/>
        <w:rPr>
          <w:sz w:val="28"/>
        </w:rPr>
      </w:pPr>
      <w:r>
        <w:rPr>
          <w:sz w:val="28"/>
        </w:rPr>
        <w:t xml:space="preserve">2 </w:t>
      </w:r>
      <w:r w:rsidR="00D026C8" w:rsidRPr="00EE2F91">
        <w:rPr>
          <w:sz w:val="28"/>
        </w:rPr>
        <w:t>этап-</w:t>
      </w:r>
      <w:r w:rsidR="00D026C8" w:rsidRPr="00EE2F91">
        <w:rPr>
          <w:sz w:val="28"/>
        </w:rPr>
        <w:t xml:space="preserve"> </w:t>
      </w:r>
      <w:r w:rsidR="00D026C8" w:rsidRPr="00EE2F91">
        <w:rPr>
          <w:sz w:val="28"/>
        </w:rPr>
        <w:t>Обучение</w:t>
      </w:r>
      <w:r w:rsidR="00D026C8" w:rsidRPr="00EE2F91">
        <w:rPr>
          <w:sz w:val="28"/>
        </w:rPr>
        <w:t xml:space="preserve"> </w:t>
      </w:r>
      <w:r w:rsidR="00D026C8" w:rsidRPr="00EE2F91">
        <w:rPr>
          <w:sz w:val="28"/>
        </w:rPr>
        <w:t>и</w:t>
      </w:r>
      <w:r w:rsidR="00D026C8" w:rsidRPr="00EE2F91">
        <w:rPr>
          <w:sz w:val="28"/>
        </w:rPr>
        <w:t xml:space="preserve"> </w:t>
      </w:r>
      <w:r w:rsidR="00D026C8" w:rsidRPr="00EE2F91">
        <w:rPr>
          <w:sz w:val="28"/>
        </w:rPr>
        <w:t>передача</w:t>
      </w:r>
      <w:r w:rsidR="00D026C8" w:rsidRPr="00EE2F91">
        <w:rPr>
          <w:sz w:val="28"/>
        </w:rPr>
        <w:t xml:space="preserve"> </w:t>
      </w:r>
      <w:r w:rsidR="00D026C8" w:rsidRPr="00EE2F91">
        <w:rPr>
          <w:sz w:val="28"/>
        </w:rPr>
        <w:t>опыта</w:t>
      </w:r>
    </w:p>
    <w:p w:rsidR="00C72CD8" w:rsidRPr="00EE2F91" w:rsidRDefault="00D026C8" w:rsidP="00EE2F91">
      <w:pPr>
        <w:pStyle w:val="a5"/>
        <w:tabs>
          <w:tab w:val="left" w:pos="769"/>
        </w:tabs>
        <w:ind w:left="720" w:firstLine="0"/>
        <w:rPr>
          <w:sz w:val="28"/>
        </w:rPr>
      </w:pPr>
      <w:r w:rsidRPr="00EE2F91">
        <w:rPr>
          <w:sz w:val="28"/>
        </w:rPr>
        <w:t>Цель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этапа</w:t>
      </w:r>
      <w:r w:rsidRPr="00EE2F91">
        <w:rPr>
          <w:sz w:val="28"/>
        </w:rPr>
        <w:t>: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проверка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уровня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профессиональной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компетенции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="00EE2F91">
        <w:rPr>
          <w:sz w:val="28"/>
        </w:rPr>
        <w:t xml:space="preserve"> </w:t>
      </w:r>
      <w:r w:rsidRPr="00EE2F91">
        <w:rPr>
          <w:sz w:val="28"/>
        </w:rPr>
        <w:t>педагога, определение и корректировка степени готовности к выполнению своих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функциональных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обязанностей, методическая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помощь.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На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данном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этапе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рассматрива</w:t>
      </w:r>
      <w:r w:rsidR="00EE2F91">
        <w:rPr>
          <w:sz w:val="28"/>
        </w:rPr>
        <w:t>ются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теоретические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знания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вопросам:</w:t>
      </w: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В</w:t>
      </w:r>
      <w:r w:rsidRPr="00EE2F91">
        <w:rPr>
          <w:sz w:val="28"/>
        </w:rPr>
        <w:t>едение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школьной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документации.</w:t>
      </w: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Составление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рабочих программ,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календарно-тематического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планирования.</w:t>
      </w: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Самоанализ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урока.</w:t>
      </w: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Методические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требования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современному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уроку.</w:t>
      </w: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Самообразование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учителя.</w:t>
      </w: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Рефлексия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собственной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деятельности.</w:t>
      </w:r>
    </w:p>
    <w:p w:rsidR="00C72CD8" w:rsidRPr="00EE2F91" w:rsidRDefault="00C72CD8" w:rsidP="00EE2F91">
      <w:pPr>
        <w:pStyle w:val="a3"/>
        <w:ind w:left="0" w:firstLine="720"/>
        <w:rPr>
          <w:sz w:val="28"/>
        </w:rPr>
      </w:pP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lastRenderedPageBreak/>
        <w:t>О</w:t>
      </w:r>
      <w:r w:rsidRPr="00EE2F91">
        <w:rPr>
          <w:sz w:val="28"/>
        </w:rPr>
        <w:t>шибки начинающего педагога.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Проводились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практические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занятия:</w:t>
      </w: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Посещение уроков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специалиста.</w:t>
      </w: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Посещение уроков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молодым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педагогом у</w:t>
      </w:r>
      <w:r w:rsidRPr="00EE2F91">
        <w:rPr>
          <w:sz w:val="28"/>
        </w:rPr>
        <w:t xml:space="preserve"> </w:t>
      </w:r>
      <w:r w:rsidRPr="00EE2F91">
        <w:rPr>
          <w:sz w:val="28"/>
        </w:rPr>
        <w:t>более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опытных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учителей.</w:t>
      </w:r>
    </w:p>
    <w:p w:rsidR="00C72CD8" w:rsidRPr="00EE2F91" w:rsidRDefault="00D026C8" w:rsidP="00EE2F91">
      <w:pPr>
        <w:pStyle w:val="a5"/>
        <w:numPr>
          <w:ilvl w:val="1"/>
          <w:numId w:val="4"/>
        </w:numPr>
        <w:tabs>
          <w:tab w:val="left" w:pos="742"/>
        </w:tabs>
        <w:ind w:left="0" w:firstLine="720"/>
        <w:rPr>
          <w:sz w:val="28"/>
        </w:rPr>
      </w:pPr>
      <w:proofErr w:type="spellStart"/>
      <w:r w:rsidRPr="00EE2F91">
        <w:rPr>
          <w:sz w:val="28"/>
        </w:rPr>
        <w:t>Взаимопосещение</w:t>
      </w:r>
      <w:proofErr w:type="spellEnd"/>
      <w:r w:rsidRPr="00EE2F91">
        <w:rPr>
          <w:sz w:val="28"/>
        </w:rPr>
        <w:t xml:space="preserve"> уроков.</w:t>
      </w:r>
    </w:p>
    <w:p w:rsidR="00C72CD8" w:rsidRPr="00EE2F91" w:rsidRDefault="00C72CD8" w:rsidP="00EE2F91">
      <w:pPr>
        <w:pStyle w:val="a3"/>
        <w:ind w:left="0" w:firstLine="720"/>
        <w:rPr>
          <w:sz w:val="28"/>
        </w:rPr>
      </w:pPr>
    </w:p>
    <w:p w:rsidR="00C72CD8" w:rsidRPr="00EE2F91" w:rsidRDefault="00D026C8" w:rsidP="00EE2F91">
      <w:pPr>
        <w:pStyle w:val="1"/>
        <w:ind w:left="0" w:firstLine="720"/>
        <w:rPr>
          <w:b w:val="0"/>
          <w:sz w:val="28"/>
        </w:rPr>
      </w:pPr>
      <w:r w:rsidRPr="00EE2F91">
        <w:rPr>
          <w:b w:val="0"/>
          <w:sz w:val="28"/>
        </w:rPr>
        <w:t>Результаты:</w:t>
      </w:r>
    </w:p>
    <w:p w:rsidR="00C72CD8" w:rsidRPr="00EE2F91" w:rsidRDefault="00D026C8" w:rsidP="00EE2F91">
      <w:pPr>
        <w:pStyle w:val="a5"/>
        <w:numPr>
          <w:ilvl w:val="0"/>
          <w:numId w:val="2"/>
        </w:numPr>
        <w:tabs>
          <w:tab w:val="left" w:pos="768"/>
          <w:tab w:val="left" w:pos="769"/>
        </w:tabs>
        <w:ind w:left="0" w:firstLine="720"/>
        <w:rPr>
          <w:sz w:val="28"/>
        </w:rPr>
      </w:pPr>
      <w:r w:rsidRPr="00EE2F91">
        <w:rPr>
          <w:sz w:val="28"/>
        </w:rPr>
        <w:t>Правильность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ведения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школьной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документации.</w:t>
      </w:r>
    </w:p>
    <w:p w:rsidR="00C72CD8" w:rsidRPr="00EE2F91" w:rsidRDefault="00D026C8" w:rsidP="00EE2F91">
      <w:pPr>
        <w:pStyle w:val="a5"/>
        <w:numPr>
          <w:ilvl w:val="0"/>
          <w:numId w:val="2"/>
        </w:numPr>
        <w:tabs>
          <w:tab w:val="left" w:pos="768"/>
          <w:tab w:val="left" w:pos="769"/>
        </w:tabs>
        <w:ind w:left="0" w:firstLine="720"/>
        <w:rPr>
          <w:sz w:val="28"/>
        </w:rPr>
      </w:pPr>
      <w:r w:rsidRPr="00EE2F91">
        <w:rPr>
          <w:sz w:val="28"/>
        </w:rPr>
        <w:t>Методические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разработки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уроков,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внеклассных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мероприятий,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внеурочной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деятельности.</w:t>
      </w:r>
    </w:p>
    <w:p w:rsidR="00C72CD8" w:rsidRPr="00EE2F91" w:rsidRDefault="00D026C8" w:rsidP="00EE2F91">
      <w:pPr>
        <w:pStyle w:val="a5"/>
        <w:numPr>
          <w:ilvl w:val="0"/>
          <w:numId w:val="2"/>
        </w:numPr>
        <w:tabs>
          <w:tab w:val="left" w:pos="648"/>
          <w:tab w:val="left" w:pos="649"/>
        </w:tabs>
        <w:ind w:left="0" w:firstLine="720"/>
        <w:rPr>
          <w:sz w:val="28"/>
        </w:rPr>
      </w:pPr>
      <w:r w:rsidRPr="00EE2F91">
        <w:rPr>
          <w:sz w:val="28"/>
        </w:rPr>
        <w:t>Оказание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методической,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психологической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помощи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неожиданно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возникающих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ситуациях.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В случае возникновения проблем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 данном этапе в работе молодого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специалиста и его ошибок в организации деятельности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провод</w:t>
      </w:r>
      <w:r w:rsidR="00EE2F91">
        <w:rPr>
          <w:sz w:val="28"/>
        </w:rPr>
        <w:t>ятся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индивидуальные консультации</w:t>
      </w:r>
      <w:r w:rsidRPr="00EE2F91">
        <w:rPr>
          <w:sz w:val="28"/>
        </w:rPr>
        <w:t>, во время которых разбирается каждый шаг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специалиста.</w:t>
      </w:r>
    </w:p>
    <w:p w:rsidR="00C72CD8" w:rsidRPr="00EE2F91" w:rsidRDefault="00D026C8" w:rsidP="00EE2F91">
      <w:pPr>
        <w:pStyle w:val="a5"/>
        <w:numPr>
          <w:ilvl w:val="0"/>
          <w:numId w:val="6"/>
        </w:numPr>
        <w:tabs>
          <w:tab w:val="left" w:pos="769"/>
        </w:tabs>
        <w:rPr>
          <w:sz w:val="28"/>
        </w:rPr>
      </w:pPr>
      <w:r w:rsidRPr="00EE2F91">
        <w:rPr>
          <w:sz w:val="28"/>
        </w:rPr>
        <w:t>этап</w:t>
      </w:r>
      <w:r w:rsidRPr="00EE2F91">
        <w:rPr>
          <w:sz w:val="28"/>
        </w:rPr>
        <w:t xml:space="preserve"> </w:t>
      </w:r>
      <w:r w:rsidRPr="00EE2F91">
        <w:rPr>
          <w:sz w:val="28"/>
        </w:rPr>
        <w:t>-Творческая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самореализация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Цель этапа</w:t>
      </w:r>
      <w:r w:rsidRPr="00EE2F91">
        <w:rPr>
          <w:sz w:val="28"/>
        </w:rPr>
        <w:t>: раскрыть творческий потенциал молодого учителя, стимулировать,</w:t>
      </w:r>
      <w:r w:rsidRPr="00EE2F91">
        <w:rPr>
          <w:sz w:val="28"/>
        </w:rPr>
        <w:t xml:space="preserve"> </w:t>
      </w:r>
      <w:r w:rsidRPr="00EE2F91">
        <w:rPr>
          <w:sz w:val="28"/>
        </w:rPr>
        <w:t xml:space="preserve">направлять на деятельность, ориентированную </w:t>
      </w:r>
      <w:r w:rsidRPr="00EE2F91">
        <w:rPr>
          <w:sz w:val="28"/>
        </w:rPr>
        <w:t>на создание нового, т.е.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инновационную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деятельность.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 xml:space="preserve">На данном этапе </w:t>
      </w:r>
      <w:r w:rsidR="00EE2F91">
        <w:rPr>
          <w:sz w:val="28"/>
        </w:rPr>
        <w:t>идет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исследование системно-</w:t>
      </w:r>
      <w:proofErr w:type="spellStart"/>
      <w:r w:rsidRPr="00EE2F91">
        <w:rPr>
          <w:sz w:val="28"/>
        </w:rPr>
        <w:t>деятельностного</w:t>
      </w:r>
      <w:proofErr w:type="spellEnd"/>
      <w:r w:rsidRPr="00EE2F91">
        <w:rPr>
          <w:sz w:val="28"/>
        </w:rPr>
        <w:t xml:space="preserve"> </w:t>
      </w:r>
      <w:r w:rsidRPr="00EE2F91">
        <w:rPr>
          <w:sz w:val="28"/>
        </w:rPr>
        <w:t>подхода к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процессу обучения, обозначенного ФГОС НОО и ФГОС ООО, изучение 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использование современных образовательных технологий на уроках</w:t>
      </w:r>
      <w:r w:rsidRPr="00EE2F91">
        <w:rPr>
          <w:sz w:val="28"/>
        </w:rPr>
        <w:t>, разра</w:t>
      </w:r>
      <w:r w:rsidRPr="00EE2F91">
        <w:rPr>
          <w:sz w:val="28"/>
        </w:rPr>
        <w:t>ботка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моделей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уроков.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 xml:space="preserve">Самое пристальное внимание в работе с молодым специалистом </w:t>
      </w:r>
      <w:r w:rsidR="00EE2F91">
        <w:rPr>
          <w:sz w:val="28"/>
        </w:rPr>
        <w:t>обращают</w:t>
      </w:r>
      <w:r w:rsidRPr="00EE2F91">
        <w:rPr>
          <w:sz w:val="28"/>
        </w:rPr>
        <w:t xml:space="preserve"> на использование на уроках </w:t>
      </w:r>
      <w:r w:rsidRPr="00EE2F91">
        <w:rPr>
          <w:sz w:val="28"/>
        </w:rPr>
        <w:t>современных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 xml:space="preserve">образовательных технологий. В рамках методической работы в школе </w:t>
      </w:r>
      <w:r w:rsidRPr="00EE2F91">
        <w:rPr>
          <w:sz w:val="28"/>
        </w:rPr>
        <w:t>пров</w:t>
      </w:r>
      <w:r w:rsidR="00EE2F91">
        <w:rPr>
          <w:sz w:val="28"/>
        </w:rPr>
        <w:t>о</w:t>
      </w:r>
      <w:r w:rsidRPr="00EE2F91">
        <w:rPr>
          <w:sz w:val="28"/>
        </w:rPr>
        <w:t>д</w:t>
      </w:r>
      <w:r w:rsidR="00EE2F91">
        <w:rPr>
          <w:sz w:val="28"/>
        </w:rPr>
        <w:t>ится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 xml:space="preserve">ряд </w:t>
      </w:r>
      <w:r w:rsidRPr="00EE2F91">
        <w:rPr>
          <w:sz w:val="28"/>
        </w:rPr>
        <w:t xml:space="preserve">семинаров: </w:t>
      </w:r>
      <w:r w:rsidRPr="00EE2F91">
        <w:rPr>
          <w:sz w:val="28"/>
        </w:rPr>
        <w:t>"Современные педагогические технологии как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составная часть системы обучения в рамках реализации ФГОС", «Применение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ИКТ в образовательном процессе»</w:t>
      </w:r>
      <w:r w:rsidR="00EE2F91">
        <w:rPr>
          <w:sz w:val="28"/>
        </w:rPr>
        <w:t xml:space="preserve"> </w:t>
      </w:r>
      <w:r w:rsidRPr="00EE2F91">
        <w:rPr>
          <w:sz w:val="28"/>
        </w:rPr>
        <w:t xml:space="preserve">и т.д. </w:t>
      </w:r>
      <w:r w:rsidRPr="00EE2F91">
        <w:rPr>
          <w:sz w:val="28"/>
        </w:rPr>
        <w:t xml:space="preserve">Совместная работа с </w:t>
      </w:r>
      <w:r w:rsidR="00EE2F91">
        <w:rPr>
          <w:sz w:val="28"/>
        </w:rPr>
        <w:t xml:space="preserve">молодыми </w:t>
      </w:r>
      <w:r w:rsidRPr="00EE2F91">
        <w:rPr>
          <w:sz w:val="28"/>
        </w:rPr>
        <w:t>учителями</w:t>
      </w:r>
      <w:r w:rsidR="00EE2F91">
        <w:rPr>
          <w:sz w:val="28"/>
        </w:rPr>
        <w:t xml:space="preserve"> </w:t>
      </w:r>
      <w:r w:rsidRPr="00EE2F91">
        <w:rPr>
          <w:sz w:val="28"/>
        </w:rPr>
        <w:t>способств</w:t>
      </w:r>
      <w:r w:rsidR="00EE2F91">
        <w:rPr>
          <w:sz w:val="28"/>
        </w:rPr>
        <w:t>ует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поддержанию высокой степени мотива</w:t>
      </w:r>
      <w:r w:rsidR="00EE2F91">
        <w:rPr>
          <w:sz w:val="28"/>
        </w:rPr>
        <w:t>ции</w:t>
      </w:r>
      <w:r w:rsidRPr="00EE2F91">
        <w:rPr>
          <w:sz w:val="28"/>
        </w:rPr>
        <w:t>.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Конечно,</w:t>
      </w:r>
      <w:r w:rsidRPr="00EE2F91">
        <w:rPr>
          <w:sz w:val="28"/>
        </w:rPr>
        <w:t xml:space="preserve"> </w:t>
      </w:r>
      <w:r w:rsidRPr="00EE2F91">
        <w:rPr>
          <w:sz w:val="28"/>
        </w:rPr>
        <w:t>эффективным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обучение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="00EE2F91">
        <w:rPr>
          <w:sz w:val="28"/>
        </w:rPr>
        <w:t xml:space="preserve"> </w:t>
      </w:r>
      <w:r w:rsidRPr="00EE2F91">
        <w:rPr>
          <w:sz w:val="28"/>
        </w:rPr>
        <w:t>педагога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</w:t>
      </w:r>
      <w:r w:rsidR="00EE2F91">
        <w:rPr>
          <w:sz w:val="28"/>
        </w:rPr>
        <w:t>жет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быть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без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показательных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уроков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учителей-предметников.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Так же эффективной формой организации помощи молодому специалисту</w:t>
      </w:r>
      <w:r w:rsidRPr="00EE2F91">
        <w:rPr>
          <w:sz w:val="28"/>
        </w:rPr>
        <w:t xml:space="preserve"> </w:t>
      </w:r>
      <w:r w:rsidRPr="00EE2F91">
        <w:rPr>
          <w:sz w:val="28"/>
        </w:rPr>
        <w:t>является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мастер-класс.</w:t>
      </w:r>
      <w:r w:rsidRPr="00EE2F91">
        <w:rPr>
          <w:sz w:val="28"/>
        </w:rPr>
        <w:t xml:space="preserve"> </w:t>
      </w:r>
      <w:r w:rsidR="00EE2F91">
        <w:rPr>
          <w:sz w:val="28"/>
        </w:rPr>
        <w:t>Молодые у</w:t>
      </w:r>
      <w:r w:rsidRPr="00EE2F91">
        <w:rPr>
          <w:sz w:val="28"/>
        </w:rPr>
        <w:t>чителя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дел</w:t>
      </w:r>
      <w:r w:rsidR="00EE2F91">
        <w:rPr>
          <w:sz w:val="28"/>
        </w:rPr>
        <w:t>ятся</w:t>
      </w:r>
      <w:r w:rsidRPr="00EE2F91">
        <w:rPr>
          <w:sz w:val="28"/>
        </w:rPr>
        <w:t xml:space="preserve"> опытом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работы по</w:t>
      </w:r>
      <w:r w:rsidR="00EE2F91">
        <w:rPr>
          <w:sz w:val="28"/>
        </w:rPr>
        <w:t xml:space="preserve"> </w:t>
      </w:r>
      <w:r w:rsidRPr="00EE2F91">
        <w:rPr>
          <w:sz w:val="28"/>
        </w:rPr>
        <w:t>внедрению в практику новых технологий. Назначение мастер - класса не только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рассказать,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показать,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как</w:t>
      </w:r>
      <w:r w:rsidRPr="00EE2F91">
        <w:rPr>
          <w:sz w:val="28"/>
        </w:rPr>
        <w:t xml:space="preserve"> </w:t>
      </w:r>
      <w:r w:rsidRPr="00EE2F91">
        <w:rPr>
          <w:sz w:val="28"/>
        </w:rPr>
        <w:t>это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делается.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</w:t>
      </w:r>
      <w:r w:rsidRPr="00EE2F91">
        <w:rPr>
          <w:sz w:val="28"/>
        </w:rPr>
        <w:t>еоретической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части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раскрываются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основы педагогической технологии. Практическая часть - проведение урока, где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отрабатываются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наиболее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сложные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элементы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методики,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приемы 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этапы</w:t>
      </w:r>
      <w:r w:rsidR="00EE2F91">
        <w:rPr>
          <w:sz w:val="28"/>
        </w:rPr>
        <w:t xml:space="preserve"> </w:t>
      </w:r>
      <w:r w:rsidRPr="00EE2F91">
        <w:rPr>
          <w:sz w:val="28"/>
        </w:rPr>
        <w:t>педагогической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технологии.</w:t>
      </w:r>
    </w:p>
    <w:p w:rsidR="00C72CD8" w:rsidRPr="00EE2F91" w:rsidRDefault="00C72CD8" w:rsidP="00EE2F91">
      <w:pPr>
        <w:pStyle w:val="a3"/>
        <w:ind w:left="0" w:firstLine="720"/>
        <w:rPr>
          <w:sz w:val="28"/>
        </w:rPr>
      </w:pP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Результатом такой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работы яв</w:t>
      </w:r>
      <w:r w:rsidR="00EE2F91">
        <w:rPr>
          <w:sz w:val="28"/>
        </w:rPr>
        <w:t>ляется</w:t>
      </w:r>
      <w:r w:rsidRPr="00EE2F91">
        <w:rPr>
          <w:sz w:val="28"/>
        </w:rPr>
        <w:t xml:space="preserve"> выбор темы по самообразованию молодым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специалистом</w:t>
      </w:r>
      <w:r w:rsidR="00EE2F91">
        <w:rPr>
          <w:sz w:val="28"/>
        </w:rPr>
        <w:t>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а</w:t>
      </w:r>
      <w:r w:rsidRPr="00EE2F91">
        <w:rPr>
          <w:sz w:val="28"/>
        </w:rPr>
        <w:t>к</w:t>
      </w:r>
      <w:r w:rsidRPr="00EE2F91">
        <w:rPr>
          <w:sz w:val="28"/>
        </w:rPr>
        <w:t>т</w:t>
      </w:r>
      <w:r w:rsidRPr="00EE2F91">
        <w:rPr>
          <w:sz w:val="28"/>
        </w:rPr>
        <w:t>и</w:t>
      </w:r>
      <w:r w:rsidRPr="00EE2F91">
        <w:rPr>
          <w:sz w:val="28"/>
        </w:rPr>
        <w:t>в</w:t>
      </w:r>
      <w:r w:rsidRPr="00EE2F91">
        <w:rPr>
          <w:sz w:val="28"/>
        </w:rPr>
        <w:t>н</w:t>
      </w:r>
      <w:r w:rsidRPr="00EE2F91">
        <w:rPr>
          <w:sz w:val="28"/>
        </w:rPr>
        <w:t>о</w:t>
      </w:r>
      <w:r w:rsidR="00EE2F91">
        <w:rPr>
          <w:sz w:val="28"/>
        </w:rPr>
        <w:t>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</w:t>
      </w:r>
      <w:r w:rsidRPr="00EE2F91">
        <w:rPr>
          <w:sz w:val="28"/>
        </w:rPr>
        <w:t>р</w:t>
      </w:r>
      <w:r w:rsidRPr="00EE2F91">
        <w:rPr>
          <w:sz w:val="28"/>
        </w:rPr>
        <w:t>и</w:t>
      </w:r>
      <w:r w:rsidRPr="00EE2F91">
        <w:rPr>
          <w:sz w:val="28"/>
        </w:rPr>
        <w:t>м</w:t>
      </w:r>
      <w:r w:rsidRPr="00EE2F91">
        <w:rPr>
          <w:sz w:val="28"/>
        </w:rPr>
        <w:t>е</w:t>
      </w:r>
      <w:r w:rsidRPr="00EE2F91">
        <w:rPr>
          <w:sz w:val="28"/>
        </w:rPr>
        <w:t>н</w:t>
      </w:r>
      <w:r w:rsidR="00EE2F91">
        <w:rPr>
          <w:sz w:val="28"/>
        </w:rPr>
        <w:t>ение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</w:t>
      </w:r>
      <w:r w:rsidRPr="00EE2F91">
        <w:rPr>
          <w:sz w:val="28"/>
        </w:rPr>
        <w:t>е</w:t>
      </w:r>
      <w:r w:rsidRPr="00EE2F91">
        <w:rPr>
          <w:sz w:val="28"/>
        </w:rPr>
        <w:t>т</w:t>
      </w:r>
      <w:r w:rsidRPr="00EE2F91">
        <w:rPr>
          <w:sz w:val="28"/>
        </w:rPr>
        <w:t>о</w:t>
      </w:r>
      <w:r w:rsidRPr="00EE2F91">
        <w:rPr>
          <w:sz w:val="28"/>
        </w:rPr>
        <w:t>д</w:t>
      </w:r>
      <w:r w:rsidR="00EE2F91">
        <w:rPr>
          <w:sz w:val="28"/>
        </w:rPr>
        <w:t>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</w:t>
      </w:r>
      <w:r w:rsidRPr="00EE2F91">
        <w:rPr>
          <w:sz w:val="28"/>
        </w:rPr>
        <w:t>р</w:t>
      </w:r>
      <w:r w:rsidRPr="00EE2F91">
        <w:rPr>
          <w:sz w:val="28"/>
        </w:rPr>
        <w:t>о</w:t>
      </w:r>
      <w:r w:rsidRPr="00EE2F91">
        <w:rPr>
          <w:sz w:val="28"/>
        </w:rPr>
        <w:t>е</w:t>
      </w:r>
      <w:r w:rsidRPr="00EE2F91">
        <w:rPr>
          <w:sz w:val="28"/>
        </w:rPr>
        <w:t>к</w:t>
      </w:r>
      <w:r w:rsidRPr="00EE2F91">
        <w:rPr>
          <w:sz w:val="28"/>
        </w:rPr>
        <w:t>т</w:t>
      </w:r>
      <w:r w:rsidRPr="00EE2F91">
        <w:rPr>
          <w:sz w:val="28"/>
        </w:rPr>
        <w:t>о</w:t>
      </w:r>
      <w:r w:rsidRPr="00EE2F91">
        <w:rPr>
          <w:sz w:val="28"/>
        </w:rPr>
        <w:t>в</w:t>
      </w:r>
      <w:r w:rsidRPr="00EE2F91">
        <w:rPr>
          <w:sz w:val="28"/>
        </w:rPr>
        <w:t>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</w:t>
      </w:r>
      <w:r w:rsidRPr="00EE2F91">
        <w:rPr>
          <w:sz w:val="28"/>
        </w:rPr>
        <w:t>о</w:t>
      </w:r>
      <w:r w:rsidRPr="00EE2F91">
        <w:rPr>
          <w:sz w:val="28"/>
        </w:rPr>
        <w:t>т</w:t>
      </w:r>
      <w:r w:rsidRPr="00EE2F91">
        <w:rPr>
          <w:sz w:val="28"/>
        </w:rPr>
        <w:t>о</w:t>
      </w:r>
      <w:r w:rsidRPr="00EE2F91">
        <w:rPr>
          <w:sz w:val="28"/>
        </w:rPr>
        <w:t>р</w:t>
      </w:r>
      <w:r w:rsidRPr="00EE2F91">
        <w:rPr>
          <w:sz w:val="28"/>
        </w:rPr>
        <w:t>ы</w:t>
      </w:r>
      <w:r w:rsidRPr="00EE2F91">
        <w:rPr>
          <w:sz w:val="28"/>
        </w:rPr>
        <w:t>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</w:t>
      </w:r>
      <w:r w:rsidRPr="00EE2F91">
        <w:rPr>
          <w:sz w:val="28"/>
        </w:rPr>
        <w:t>п</w:t>
      </w:r>
      <w:r w:rsidRPr="00EE2F91">
        <w:rPr>
          <w:sz w:val="28"/>
        </w:rPr>
        <w:t>о</w:t>
      </w:r>
      <w:r w:rsidRPr="00EE2F91">
        <w:rPr>
          <w:sz w:val="28"/>
        </w:rPr>
        <w:t>с</w:t>
      </w:r>
      <w:r w:rsidRPr="00EE2F91">
        <w:rPr>
          <w:sz w:val="28"/>
        </w:rPr>
        <w:t>о</w:t>
      </w:r>
      <w:r w:rsidRPr="00EE2F91">
        <w:rPr>
          <w:sz w:val="28"/>
        </w:rPr>
        <w:t>б</w:t>
      </w:r>
      <w:r w:rsidRPr="00EE2F91">
        <w:rPr>
          <w:sz w:val="28"/>
        </w:rPr>
        <w:t>с</w:t>
      </w:r>
      <w:r w:rsidRPr="00EE2F91">
        <w:rPr>
          <w:sz w:val="28"/>
        </w:rPr>
        <w:t>т</w:t>
      </w:r>
      <w:r w:rsidRPr="00EE2F91">
        <w:rPr>
          <w:sz w:val="28"/>
        </w:rPr>
        <w:t>в</w:t>
      </w:r>
      <w:r w:rsidRPr="00EE2F91">
        <w:rPr>
          <w:sz w:val="28"/>
        </w:rPr>
        <w:t>у</w:t>
      </w:r>
      <w:r w:rsidRPr="00EE2F91">
        <w:rPr>
          <w:sz w:val="28"/>
        </w:rPr>
        <w:t>е</w:t>
      </w:r>
      <w:r w:rsidRPr="00EE2F91">
        <w:rPr>
          <w:sz w:val="28"/>
        </w:rPr>
        <w:t>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</w:t>
      </w:r>
      <w:r w:rsidRPr="00EE2F91">
        <w:rPr>
          <w:sz w:val="28"/>
        </w:rPr>
        <w:t>а</w:t>
      </w:r>
      <w:r w:rsidRPr="00EE2F91">
        <w:rPr>
          <w:sz w:val="28"/>
        </w:rPr>
        <w:t>з</w:t>
      </w:r>
      <w:r w:rsidRPr="00EE2F91">
        <w:rPr>
          <w:sz w:val="28"/>
        </w:rPr>
        <w:t>в</w:t>
      </w:r>
      <w:r w:rsidRPr="00EE2F91">
        <w:rPr>
          <w:sz w:val="28"/>
        </w:rPr>
        <w:t>и</w:t>
      </w:r>
      <w:r w:rsidRPr="00EE2F91">
        <w:rPr>
          <w:sz w:val="28"/>
        </w:rPr>
        <w:t>т</w:t>
      </w:r>
      <w:r w:rsidRPr="00EE2F91">
        <w:rPr>
          <w:sz w:val="28"/>
        </w:rPr>
        <w:t>и</w:t>
      </w:r>
      <w:r w:rsidRPr="00EE2F91">
        <w:rPr>
          <w:sz w:val="28"/>
        </w:rPr>
        <w:t>ю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</w:t>
      </w:r>
      <w:r w:rsidRPr="00EE2F91">
        <w:rPr>
          <w:sz w:val="28"/>
        </w:rPr>
        <w:t>б</w:t>
      </w:r>
      <w:r w:rsidRPr="00EE2F91">
        <w:rPr>
          <w:sz w:val="28"/>
        </w:rPr>
        <w:t>у</w:t>
      </w:r>
      <w:r w:rsidRPr="00EE2F91">
        <w:rPr>
          <w:sz w:val="28"/>
        </w:rPr>
        <w:t>ч</w:t>
      </w:r>
      <w:r w:rsidRPr="00EE2F91">
        <w:rPr>
          <w:sz w:val="28"/>
        </w:rPr>
        <w:t>а</w:t>
      </w:r>
      <w:r w:rsidRPr="00EE2F91">
        <w:rPr>
          <w:sz w:val="28"/>
        </w:rPr>
        <w:t>ю</w:t>
      </w:r>
      <w:r w:rsidRPr="00EE2F91">
        <w:rPr>
          <w:sz w:val="28"/>
        </w:rPr>
        <w:t>щ</w:t>
      </w:r>
      <w:r w:rsidRPr="00EE2F91">
        <w:rPr>
          <w:sz w:val="28"/>
        </w:rPr>
        <w:t>и</w:t>
      </w:r>
      <w:r w:rsidRPr="00EE2F91">
        <w:rPr>
          <w:sz w:val="28"/>
        </w:rPr>
        <w:t>х</w:t>
      </w:r>
      <w:r w:rsidRPr="00EE2F91">
        <w:rPr>
          <w:sz w:val="28"/>
        </w:rPr>
        <w:t>с</w:t>
      </w:r>
      <w:r w:rsidRPr="00EE2F91">
        <w:rPr>
          <w:sz w:val="28"/>
        </w:rPr>
        <w:t>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</w:t>
      </w:r>
      <w:r w:rsidRPr="00EE2F91">
        <w:rPr>
          <w:sz w:val="28"/>
        </w:rPr>
        <w:t>о</w:t>
      </w:r>
      <w:r w:rsidRPr="00EE2F91">
        <w:rPr>
          <w:sz w:val="28"/>
        </w:rPr>
        <w:t>з</w:t>
      </w:r>
      <w:r w:rsidRPr="00EE2F91">
        <w:rPr>
          <w:sz w:val="28"/>
        </w:rPr>
        <w:t>н</w:t>
      </w:r>
      <w:r w:rsidRPr="00EE2F91">
        <w:rPr>
          <w:sz w:val="28"/>
        </w:rPr>
        <w:t>а</w:t>
      </w:r>
      <w:r w:rsidRPr="00EE2F91">
        <w:rPr>
          <w:sz w:val="28"/>
        </w:rPr>
        <w:t>в</w:t>
      </w:r>
      <w:r w:rsidRPr="00EE2F91">
        <w:rPr>
          <w:sz w:val="28"/>
        </w:rPr>
        <w:t>а</w:t>
      </w:r>
      <w:r w:rsidRPr="00EE2F91">
        <w:rPr>
          <w:sz w:val="28"/>
        </w:rPr>
        <w:t>т</w:t>
      </w:r>
      <w:r w:rsidRPr="00EE2F91">
        <w:rPr>
          <w:sz w:val="28"/>
        </w:rPr>
        <w:t>е</w:t>
      </w:r>
      <w:r w:rsidRPr="00EE2F91">
        <w:rPr>
          <w:sz w:val="28"/>
        </w:rPr>
        <w:t>л</w:t>
      </w:r>
      <w:r w:rsidRPr="00EE2F91">
        <w:rPr>
          <w:sz w:val="28"/>
        </w:rPr>
        <w:t>ь</w:t>
      </w:r>
      <w:r w:rsidRPr="00EE2F91">
        <w:rPr>
          <w:sz w:val="28"/>
        </w:rPr>
        <w:t>н</w:t>
      </w:r>
      <w:r w:rsidRPr="00EE2F91">
        <w:rPr>
          <w:sz w:val="28"/>
        </w:rPr>
        <w:t>о</w:t>
      </w:r>
      <w:r w:rsidRPr="00EE2F91">
        <w:rPr>
          <w:sz w:val="28"/>
        </w:rPr>
        <w:t>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а</w:t>
      </w:r>
      <w:r w:rsidRPr="00EE2F91">
        <w:rPr>
          <w:sz w:val="28"/>
        </w:rPr>
        <w:t>к</w:t>
      </w:r>
      <w:r w:rsidRPr="00EE2F91">
        <w:rPr>
          <w:sz w:val="28"/>
        </w:rPr>
        <w:t>т</w:t>
      </w:r>
      <w:r w:rsidRPr="00EE2F91">
        <w:rPr>
          <w:sz w:val="28"/>
        </w:rPr>
        <w:t>и</w:t>
      </w:r>
      <w:r w:rsidRPr="00EE2F91">
        <w:rPr>
          <w:sz w:val="28"/>
        </w:rPr>
        <w:t>в</w:t>
      </w:r>
      <w:r w:rsidRPr="00EE2F91">
        <w:rPr>
          <w:sz w:val="28"/>
        </w:rPr>
        <w:t>н</w:t>
      </w:r>
      <w:r w:rsidRPr="00EE2F91">
        <w:rPr>
          <w:sz w:val="28"/>
        </w:rPr>
        <w:t>о</w:t>
      </w:r>
      <w:r w:rsidRPr="00EE2F91">
        <w:rPr>
          <w:sz w:val="28"/>
        </w:rPr>
        <w:t>с</w:t>
      </w:r>
      <w:r w:rsidRPr="00EE2F91">
        <w:rPr>
          <w:sz w:val="28"/>
        </w:rPr>
        <w:t>ти,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формированию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мировоззрения;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развитию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критического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мышления.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Все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материалы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 достижения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оформляются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портфолио.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lastRenderedPageBreak/>
        <w:t>Портфолио – сборник документов, которые позволяют судить о ст</w:t>
      </w:r>
      <w:r w:rsidRPr="00EE2F91">
        <w:rPr>
          <w:sz w:val="28"/>
        </w:rPr>
        <w:t>ановлении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учителя, которые позволяют оценить его достижения и профессиональный рост,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умение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решать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задачи,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возникающие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разных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этапах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работы.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Для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чего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формируют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портфолио?</w:t>
      </w:r>
    </w:p>
    <w:p w:rsidR="00C72CD8" w:rsidRPr="00EE2F91" w:rsidRDefault="00D026C8" w:rsidP="00EE2F91">
      <w:pPr>
        <w:pStyle w:val="a5"/>
        <w:numPr>
          <w:ilvl w:val="0"/>
          <w:numId w:val="1"/>
        </w:numPr>
        <w:tabs>
          <w:tab w:val="left" w:pos="648"/>
          <w:tab w:val="left" w:pos="649"/>
        </w:tabs>
        <w:ind w:left="0" w:firstLine="720"/>
        <w:rPr>
          <w:sz w:val="28"/>
        </w:rPr>
      </w:pPr>
      <w:r w:rsidRPr="00EE2F91">
        <w:rPr>
          <w:sz w:val="28"/>
        </w:rPr>
        <w:t>это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один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из</w:t>
      </w:r>
      <w:r w:rsidRPr="00EE2F91">
        <w:rPr>
          <w:sz w:val="28"/>
        </w:rPr>
        <w:t xml:space="preserve"> </w:t>
      </w:r>
      <w:r w:rsidRPr="00EE2F91">
        <w:rPr>
          <w:sz w:val="28"/>
        </w:rPr>
        <w:t>этапов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самообразования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учителя,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стимул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для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дальнейшего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профессионального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роста.</w:t>
      </w:r>
    </w:p>
    <w:p w:rsidR="00C72CD8" w:rsidRPr="00EE2F91" w:rsidRDefault="00D026C8" w:rsidP="00EE2F91">
      <w:pPr>
        <w:pStyle w:val="a5"/>
        <w:numPr>
          <w:ilvl w:val="0"/>
          <w:numId w:val="1"/>
        </w:numPr>
        <w:tabs>
          <w:tab w:val="left" w:pos="648"/>
          <w:tab w:val="left" w:pos="649"/>
        </w:tabs>
        <w:ind w:left="0" w:firstLine="720"/>
        <w:rPr>
          <w:sz w:val="28"/>
        </w:rPr>
      </w:pPr>
      <w:r w:rsidRPr="00EE2F91">
        <w:rPr>
          <w:sz w:val="28"/>
        </w:rPr>
        <w:t>портфолио,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наглядно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представляя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результаты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педагогической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работы,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помогает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увидеть нереализованные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возможности,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путь к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дальнейшему развитию.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него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помещаются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методические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разработки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описания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главных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направлений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творческой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работы: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Модели и планы уроков, методические разработки, анализы уроков, работа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учителя по теме самообразования, участие в семинарах, конкурсах, методическом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объединении, внеклассные мероприятия,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творческие работы учащихся, участие 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школьных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мероприятиях.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Портфолио дает возможность увидеть динамику в профессиональном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становлении молодого учителя в процессе, где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отмечается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повышение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 xml:space="preserve">профессиональной компетентности и достижения в личностном росте. </w:t>
      </w:r>
      <w:r w:rsidRPr="00EE2F91">
        <w:rPr>
          <w:sz w:val="28"/>
        </w:rPr>
        <w:t>Создание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такого документа позволяет избежать фо</w:t>
      </w:r>
      <w:r w:rsidRPr="00EE2F91">
        <w:rPr>
          <w:sz w:val="28"/>
        </w:rPr>
        <w:t>рмализма в деятельности наставника,</w:t>
      </w:r>
      <w:r w:rsidRPr="00EE2F91">
        <w:rPr>
          <w:sz w:val="28"/>
        </w:rPr>
        <w:t xml:space="preserve"> </w:t>
      </w:r>
      <w:r w:rsidRPr="00EE2F91">
        <w:rPr>
          <w:sz w:val="28"/>
        </w:rPr>
        <w:t>целенаправленно и системно подходить к отбору форм и методов работы с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начинающим учителем, адекватно оценивать результаты профессионального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роста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позитивных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изменений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его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профессиональной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деятельности.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Таким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образом</w:t>
      </w:r>
      <w:r w:rsidRPr="00EE2F91">
        <w:rPr>
          <w:sz w:val="28"/>
        </w:rPr>
        <w:t>,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система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работы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молодым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педагогом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способств</w:t>
      </w:r>
      <w:r>
        <w:rPr>
          <w:sz w:val="28"/>
        </w:rPr>
        <w:t>ует</w:t>
      </w:r>
      <w:r w:rsidRPr="00EE2F91">
        <w:rPr>
          <w:sz w:val="28"/>
        </w:rPr>
        <w:t>:</w:t>
      </w:r>
    </w:p>
    <w:p w:rsidR="00C72CD8" w:rsidRPr="00EE2F91" w:rsidRDefault="00D026C8" w:rsidP="00EE2F91">
      <w:pPr>
        <w:pStyle w:val="a5"/>
        <w:numPr>
          <w:ilvl w:val="1"/>
          <w:numId w:val="1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адаптации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новым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условиям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труда;</w:t>
      </w:r>
    </w:p>
    <w:p w:rsidR="00C72CD8" w:rsidRPr="00EE2F91" w:rsidRDefault="00D026C8" w:rsidP="00EE2F91">
      <w:pPr>
        <w:pStyle w:val="a5"/>
        <w:numPr>
          <w:ilvl w:val="1"/>
          <w:numId w:val="1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формированию</w:t>
      </w:r>
      <w:r w:rsidRPr="00EE2F91">
        <w:rPr>
          <w:sz w:val="28"/>
        </w:rPr>
        <w:t xml:space="preserve"> </w:t>
      </w:r>
      <w:r w:rsidRPr="00EE2F91">
        <w:rPr>
          <w:sz w:val="28"/>
        </w:rPr>
        <w:t>его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заинтересованности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работе;</w:t>
      </w:r>
    </w:p>
    <w:p w:rsidR="00C72CD8" w:rsidRPr="00EE2F91" w:rsidRDefault="00D026C8" w:rsidP="00EE2F91">
      <w:pPr>
        <w:pStyle w:val="a5"/>
        <w:numPr>
          <w:ilvl w:val="1"/>
          <w:numId w:val="1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развитию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педагогического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потенциала;</w:t>
      </w:r>
    </w:p>
    <w:p w:rsidR="00C72CD8" w:rsidRPr="00EE2F91" w:rsidRDefault="00D026C8" w:rsidP="00EE2F91">
      <w:pPr>
        <w:pStyle w:val="a5"/>
        <w:numPr>
          <w:ilvl w:val="1"/>
          <w:numId w:val="1"/>
        </w:numPr>
        <w:tabs>
          <w:tab w:val="left" w:pos="742"/>
        </w:tabs>
        <w:ind w:left="0" w:firstLine="720"/>
        <w:rPr>
          <w:sz w:val="28"/>
        </w:rPr>
      </w:pPr>
      <w:r w:rsidRPr="00EE2F91">
        <w:rPr>
          <w:sz w:val="28"/>
        </w:rPr>
        <w:t>созданию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педагогической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среды,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которой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востребован.</w:t>
      </w:r>
    </w:p>
    <w:p w:rsidR="00D026C8" w:rsidRDefault="00D026C8" w:rsidP="00D026C8">
      <w:pPr>
        <w:pStyle w:val="a5"/>
        <w:numPr>
          <w:ilvl w:val="1"/>
          <w:numId w:val="1"/>
        </w:numPr>
        <w:tabs>
          <w:tab w:val="left" w:pos="801"/>
          <w:tab w:val="left" w:pos="802"/>
        </w:tabs>
        <w:ind w:left="0" w:firstLine="720"/>
        <w:rPr>
          <w:sz w:val="28"/>
        </w:rPr>
      </w:pPr>
      <w:r w:rsidRPr="00EE2F91">
        <w:rPr>
          <w:sz w:val="28"/>
        </w:rPr>
        <w:t>приобретению практических навыков, необходимых для педагогической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работы;</w:t>
      </w:r>
    </w:p>
    <w:p w:rsidR="00C72CD8" w:rsidRPr="00D026C8" w:rsidRDefault="00D026C8" w:rsidP="00D026C8">
      <w:pPr>
        <w:pStyle w:val="a5"/>
        <w:numPr>
          <w:ilvl w:val="1"/>
          <w:numId w:val="1"/>
        </w:numPr>
        <w:tabs>
          <w:tab w:val="left" w:pos="801"/>
          <w:tab w:val="left" w:pos="802"/>
        </w:tabs>
        <w:ind w:left="0" w:firstLine="720"/>
        <w:rPr>
          <w:sz w:val="28"/>
        </w:rPr>
      </w:pPr>
      <w:r w:rsidRPr="00D026C8">
        <w:rPr>
          <w:sz w:val="28"/>
        </w:rPr>
        <w:t>выработке</w:t>
      </w:r>
      <w:r w:rsidRPr="00D026C8">
        <w:rPr>
          <w:sz w:val="28"/>
        </w:rPr>
        <w:t xml:space="preserve"> </w:t>
      </w:r>
      <w:r w:rsidRPr="00D026C8">
        <w:rPr>
          <w:sz w:val="28"/>
        </w:rPr>
        <w:t>умения</w:t>
      </w:r>
      <w:r w:rsidRPr="00D026C8">
        <w:rPr>
          <w:sz w:val="28"/>
        </w:rPr>
        <w:t xml:space="preserve"> </w:t>
      </w:r>
      <w:r w:rsidRPr="00D026C8">
        <w:rPr>
          <w:sz w:val="28"/>
        </w:rPr>
        <w:t>применять</w:t>
      </w:r>
      <w:r w:rsidRPr="00D026C8">
        <w:rPr>
          <w:sz w:val="28"/>
        </w:rPr>
        <w:tab/>
        <w:t>теоретические</w:t>
      </w:r>
      <w:r w:rsidRPr="00D026C8">
        <w:rPr>
          <w:sz w:val="28"/>
        </w:rPr>
        <w:t xml:space="preserve"> </w:t>
      </w:r>
      <w:r w:rsidRPr="00D026C8">
        <w:rPr>
          <w:sz w:val="28"/>
        </w:rPr>
        <w:t>знания</w:t>
      </w:r>
      <w:r w:rsidRPr="00D026C8">
        <w:rPr>
          <w:sz w:val="28"/>
        </w:rPr>
        <w:t xml:space="preserve"> </w:t>
      </w:r>
      <w:r w:rsidRPr="00D026C8">
        <w:rPr>
          <w:sz w:val="28"/>
        </w:rPr>
        <w:t>в</w:t>
      </w:r>
      <w:r w:rsidRPr="00D026C8">
        <w:rPr>
          <w:sz w:val="28"/>
        </w:rPr>
        <w:t xml:space="preserve"> </w:t>
      </w:r>
      <w:r w:rsidRPr="00D026C8">
        <w:rPr>
          <w:sz w:val="28"/>
        </w:rPr>
        <w:t>практической</w:t>
      </w:r>
      <w:r w:rsidRPr="00D026C8">
        <w:rPr>
          <w:sz w:val="28"/>
        </w:rPr>
        <w:t xml:space="preserve"> </w:t>
      </w:r>
      <w:r w:rsidRPr="00D026C8">
        <w:rPr>
          <w:sz w:val="28"/>
        </w:rPr>
        <w:t>деятельности;</w:t>
      </w:r>
    </w:p>
    <w:p w:rsidR="00C72CD8" w:rsidRPr="00EE2F91" w:rsidRDefault="00D026C8" w:rsidP="00EE2F91">
      <w:pPr>
        <w:pStyle w:val="a5"/>
        <w:numPr>
          <w:ilvl w:val="1"/>
          <w:numId w:val="1"/>
        </w:numPr>
        <w:tabs>
          <w:tab w:val="left" w:pos="801"/>
          <w:tab w:val="left" w:pos="802"/>
        </w:tabs>
        <w:ind w:left="0" w:firstLine="720"/>
        <w:rPr>
          <w:sz w:val="28"/>
        </w:rPr>
      </w:pPr>
      <w:r w:rsidRPr="00EE2F91">
        <w:rPr>
          <w:sz w:val="28"/>
        </w:rPr>
        <w:t>приобретению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опыта по освоению разнообразных современных технологий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обучения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развития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познавательной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деятельности школьников.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>
        <w:rPr>
          <w:sz w:val="28"/>
        </w:rPr>
        <w:t>Критерием успешности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адаптаци</w:t>
      </w:r>
      <w:r>
        <w:rPr>
          <w:sz w:val="28"/>
        </w:rPr>
        <w:t>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педагогической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деятельности</w:t>
      </w:r>
      <w:r>
        <w:rPr>
          <w:sz w:val="28"/>
        </w:rPr>
        <w:t xml:space="preserve"> является</w:t>
      </w:r>
      <w:r w:rsidRPr="00EE2F91">
        <w:rPr>
          <w:sz w:val="28"/>
        </w:rPr>
        <w:t>:</w:t>
      </w:r>
    </w:p>
    <w:p w:rsidR="00C72CD8" w:rsidRPr="00EE2F91" w:rsidRDefault="00D026C8" w:rsidP="00EE2F91">
      <w:pPr>
        <w:pStyle w:val="a5"/>
        <w:numPr>
          <w:ilvl w:val="2"/>
          <w:numId w:val="1"/>
        </w:numPr>
        <w:tabs>
          <w:tab w:val="left" w:pos="797"/>
        </w:tabs>
        <w:ind w:left="0" w:firstLine="720"/>
        <w:rPr>
          <w:sz w:val="28"/>
        </w:rPr>
      </w:pPr>
      <w:r w:rsidRPr="00EE2F91">
        <w:rPr>
          <w:sz w:val="28"/>
        </w:rPr>
        <w:t>учитель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овладел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необходимыми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теоретическими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знаниями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практическими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навыками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организации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своей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учебной деятельности;</w:t>
      </w:r>
    </w:p>
    <w:p w:rsidR="00C72CD8" w:rsidRPr="00EE2F91" w:rsidRDefault="00D026C8" w:rsidP="00EE2F91">
      <w:pPr>
        <w:pStyle w:val="a5"/>
        <w:numPr>
          <w:ilvl w:val="2"/>
          <w:numId w:val="1"/>
        </w:numPr>
        <w:tabs>
          <w:tab w:val="left" w:pos="802"/>
        </w:tabs>
        <w:ind w:left="0" w:firstLine="720"/>
        <w:rPr>
          <w:sz w:val="28"/>
        </w:rPr>
      </w:pPr>
      <w:r w:rsidRPr="00EE2F91">
        <w:rPr>
          <w:sz w:val="28"/>
        </w:rPr>
        <w:t>проведение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занятий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стало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привычным,</w:t>
      </w:r>
      <w:r w:rsidRPr="00EE2F91">
        <w:rPr>
          <w:sz w:val="28"/>
        </w:rPr>
        <w:t xml:space="preserve"> </w:t>
      </w:r>
      <w:r w:rsidRPr="00EE2F91">
        <w:rPr>
          <w:sz w:val="28"/>
        </w:rPr>
        <w:t>работа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вызывает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чувства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страха,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неуверенности;</w:t>
      </w:r>
    </w:p>
    <w:p w:rsidR="00C72CD8" w:rsidRPr="00EE2F91" w:rsidRDefault="00D026C8" w:rsidP="00EE2F91">
      <w:pPr>
        <w:pStyle w:val="a5"/>
        <w:numPr>
          <w:ilvl w:val="2"/>
          <w:numId w:val="1"/>
        </w:numPr>
        <w:tabs>
          <w:tab w:val="left" w:pos="733"/>
        </w:tabs>
        <w:ind w:left="0" w:firstLine="720"/>
        <w:rPr>
          <w:sz w:val="28"/>
        </w:rPr>
      </w:pPr>
      <w:r w:rsidRPr="00EE2F91">
        <w:rPr>
          <w:sz w:val="28"/>
        </w:rPr>
        <w:t>показатели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качества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обучения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стабильные.</w:t>
      </w:r>
    </w:p>
    <w:p w:rsidR="00C72CD8" w:rsidRPr="00EE2F91" w:rsidRDefault="00D026C8" w:rsidP="00EE2F91">
      <w:pPr>
        <w:pStyle w:val="a3"/>
        <w:ind w:left="0" w:firstLine="720"/>
        <w:rPr>
          <w:sz w:val="28"/>
        </w:rPr>
      </w:pPr>
      <w:r w:rsidRPr="00EE2F91">
        <w:rPr>
          <w:sz w:val="28"/>
        </w:rPr>
        <w:t>В процессе наставничества</w:t>
      </w:r>
      <w:r w:rsidRPr="00EE2F91">
        <w:rPr>
          <w:sz w:val="28"/>
        </w:rPr>
        <w:t xml:space="preserve"> </w:t>
      </w:r>
      <w:r w:rsidRPr="00EE2F91">
        <w:rPr>
          <w:sz w:val="28"/>
        </w:rPr>
        <w:t>затр</w:t>
      </w:r>
      <w:r>
        <w:rPr>
          <w:sz w:val="28"/>
        </w:rPr>
        <w:t>агиваются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интересы всех субъектов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взаимодействия: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молодого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учителя</w:t>
      </w:r>
      <w:r w:rsidRPr="00EE2F91">
        <w:rPr>
          <w:sz w:val="28"/>
        </w:rPr>
        <w:t>,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учителя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—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наставника</w:t>
      </w:r>
      <w:r w:rsidRPr="00EE2F91">
        <w:rPr>
          <w:sz w:val="28"/>
        </w:rPr>
        <w:t>.</w:t>
      </w:r>
      <w:r w:rsidRPr="00EE2F91">
        <w:rPr>
          <w:sz w:val="28"/>
        </w:rPr>
        <w:t xml:space="preserve"> </w:t>
      </w:r>
      <w:r w:rsidRPr="00EE2F91">
        <w:rPr>
          <w:sz w:val="28"/>
        </w:rPr>
        <w:t>Молодой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специалист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получает знания, развивает навыки и умения, компетентности,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повышает свой профессиональный уровень и способности; развивает</w:t>
      </w:r>
      <w:r w:rsidRPr="00EE2F91">
        <w:rPr>
          <w:sz w:val="28"/>
        </w:rPr>
        <w:t xml:space="preserve"> </w:t>
      </w:r>
      <w:r w:rsidRPr="00EE2F91">
        <w:rPr>
          <w:sz w:val="28"/>
        </w:rPr>
        <w:t xml:space="preserve">собственную профессиональную карьеру; учится выстраивать </w:t>
      </w:r>
      <w:r w:rsidRPr="00EE2F91">
        <w:rPr>
          <w:sz w:val="28"/>
        </w:rPr>
        <w:lastRenderedPageBreak/>
        <w:t>конструктивные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отношения с настав</w:t>
      </w:r>
      <w:r w:rsidRPr="00EE2F91">
        <w:rPr>
          <w:sz w:val="28"/>
        </w:rPr>
        <w:t>ником, коллегами; приобретает информацию о деятельности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организации, в которой он работает. Учитель — наставник намечает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новые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перспективы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сфере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своей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педагогической деятельности</w:t>
      </w:r>
      <w:r w:rsidRPr="00EE2F91">
        <w:rPr>
          <w:sz w:val="28"/>
        </w:rPr>
        <w:t>, ощущает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свой вклад</w:t>
      </w:r>
      <w:r w:rsidRPr="00EE2F91">
        <w:rPr>
          <w:sz w:val="28"/>
        </w:rPr>
        <w:t xml:space="preserve"> </w:t>
      </w:r>
      <w:r w:rsidRPr="00EE2F91">
        <w:rPr>
          <w:sz w:val="28"/>
        </w:rPr>
        <w:t>в</w:t>
      </w:r>
      <w:r w:rsidRPr="00EE2F91">
        <w:rPr>
          <w:sz w:val="28"/>
        </w:rPr>
        <w:t xml:space="preserve"> </w:t>
      </w:r>
      <w:r w:rsidRPr="00EE2F91">
        <w:rPr>
          <w:sz w:val="28"/>
        </w:rPr>
        <w:t>систему</w:t>
      </w:r>
      <w:r w:rsidRPr="00EE2F91">
        <w:rPr>
          <w:sz w:val="28"/>
        </w:rPr>
        <w:t xml:space="preserve"> </w:t>
      </w:r>
      <w:r w:rsidRPr="00EE2F91">
        <w:rPr>
          <w:sz w:val="28"/>
        </w:rPr>
        <w:t>профессиональной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адаптации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коллеги, стремитс</w:t>
      </w:r>
      <w:r w:rsidRPr="00EE2F91">
        <w:rPr>
          <w:sz w:val="28"/>
        </w:rPr>
        <w:t>я</w:t>
      </w:r>
      <w:r w:rsidRPr="00EE2F91">
        <w:rPr>
          <w:sz w:val="28"/>
        </w:rPr>
        <w:t xml:space="preserve"> </w:t>
      </w:r>
      <w:r w:rsidRPr="00EE2F91">
        <w:rPr>
          <w:sz w:val="28"/>
        </w:rPr>
        <w:t>к</w:t>
      </w:r>
      <w:r>
        <w:rPr>
          <w:sz w:val="28"/>
        </w:rPr>
        <w:t xml:space="preserve"> </w:t>
      </w:r>
      <w:r w:rsidRPr="00EE2F91">
        <w:rPr>
          <w:sz w:val="28"/>
        </w:rPr>
        <w:t>самосовершенствованию</w:t>
      </w:r>
      <w:bookmarkStart w:id="0" w:name="_GoBack"/>
      <w:bookmarkEnd w:id="0"/>
      <w:r w:rsidRPr="00EE2F91">
        <w:rPr>
          <w:sz w:val="28"/>
        </w:rPr>
        <w:t>, расширяет свой арсенал «современных» навыков и</w:t>
      </w:r>
      <w:r w:rsidRPr="00EE2F91">
        <w:rPr>
          <w:sz w:val="28"/>
        </w:rPr>
        <w:t xml:space="preserve"> </w:t>
      </w:r>
      <w:r w:rsidRPr="00EE2F91">
        <w:rPr>
          <w:sz w:val="28"/>
        </w:rPr>
        <w:t>умений, осваивает современные технологии обучения, стили профессиональной</w:t>
      </w:r>
      <w:r w:rsidRPr="00EE2F91">
        <w:rPr>
          <w:sz w:val="28"/>
        </w:rPr>
        <w:t xml:space="preserve"> </w:t>
      </w:r>
      <w:r w:rsidRPr="00EE2F91">
        <w:rPr>
          <w:sz w:val="28"/>
        </w:rPr>
        <w:t>деятельности.</w:t>
      </w:r>
    </w:p>
    <w:sectPr w:rsidR="00C72CD8" w:rsidRPr="00EE2F91">
      <w:pgSz w:w="11910" w:h="16840"/>
      <w:pgMar w:top="1040" w:right="10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BE4"/>
    <w:multiLevelType w:val="hybridMultilevel"/>
    <w:tmpl w:val="7BC6E9EE"/>
    <w:lvl w:ilvl="0" w:tplc="11E02C88">
      <w:start w:val="2"/>
      <w:numFmt w:val="decimal"/>
      <w:lvlText w:val="%1"/>
      <w:lvlJc w:val="left"/>
      <w:pPr>
        <w:ind w:left="76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66B18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2" w:tplc="0F82754C">
      <w:numFmt w:val="bullet"/>
      <w:lvlText w:val="•"/>
      <w:lvlJc w:val="left"/>
      <w:pPr>
        <w:ind w:left="2437" w:hanging="180"/>
      </w:pPr>
      <w:rPr>
        <w:rFonts w:hint="default"/>
        <w:lang w:val="ru-RU" w:eastAsia="en-US" w:bidi="ar-SA"/>
      </w:rPr>
    </w:lvl>
    <w:lvl w:ilvl="3" w:tplc="7674D2F4">
      <w:numFmt w:val="bullet"/>
      <w:lvlText w:val="•"/>
      <w:lvlJc w:val="left"/>
      <w:pPr>
        <w:ind w:left="3275" w:hanging="180"/>
      </w:pPr>
      <w:rPr>
        <w:rFonts w:hint="default"/>
        <w:lang w:val="ru-RU" w:eastAsia="en-US" w:bidi="ar-SA"/>
      </w:rPr>
    </w:lvl>
    <w:lvl w:ilvl="4" w:tplc="6A0E11CE">
      <w:numFmt w:val="bullet"/>
      <w:lvlText w:val="•"/>
      <w:lvlJc w:val="left"/>
      <w:pPr>
        <w:ind w:left="4114" w:hanging="180"/>
      </w:pPr>
      <w:rPr>
        <w:rFonts w:hint="default"/>
        <w:lang w:val="ru-RU" w:eastAsia="en-US" w:bidi="ar-SA"/>
      </w:rPr>
    </w:lvl>
    <w:lvl w:ilvl="5" w:tplc="5B50789C">
      <w:numFmt w:val="bullet"/>
      <w:lvlText w:val="•"/>
      <w:lvlJc w:val="left"/>
      <w:pPr>
        <w:ind w:left="4953" w:hanging="180"/>
      </w:pPr>
      <w:rPr>
        <w:rFonts w:hint="default"/>
        <w:lang w:val="ru-RU" w:eastAsia="en-US" w:bidi="ar-SA"/>
      </w:rPr>
    </w:lvl>
    <w:lvl w:ilvl="6" w:tplc="7062D31C">
      <w:numFmt w:val="bullet"/>
      <w:lvlText w:val="•"/>
      <w:lvlJc w:val="left"/>
      <w:pPr>
        <w:ind w:left="5791" w:hanging="180"/>
      </w:pPr>
      <w:rPr>
        <w:rFonts w:hint="default"/>
        <w:lang w:val="ru-RU" w:eastAsia="en-US" w:bidi="ar-SA"/>
      </w:rPr>
    </w:lvl>
    <w:lvl w:ilvl="7" w:tplc="87EC0E1E">
      <w:numFmt w:val="bullet"/>
      <w:lvlText w:val="•"/>
      <w:lvlJc w:val="left"/>
      <w:pPr>
        <w:ind w:left="6630" w:hanging="180"/>
      </w:pPr>
      <w:rPr>
        <w:rFonts w:hint="default"/>
        <w:lang w:val="ru-RU" w:eastAsia="en-US" w:bidi="ar-SA"/>
      </w:rPr>
    </w:lvl>
    <w:lvl w:ilvl="8" w:tplc="F6408674">
      <w:numFmt w:val="bullet"/>
      <w:lvlText w:val="•"/>
      <w:lvlJc w:val="left"/>
      <w:pPr>
        <w:ind w:left="746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5505974"/>
    <w:multiLevelType w:val="hybridMultilevel"/>
    <w:tmpl w:val="8C6231B2"/>
    <w:lvl w:ilvl="0" w:tplc="E856ED62">
      <w:start w:val="3"/>
      <w:numFmt w:val="decimal"/>
      <w:lvlText w:val="%1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38A43A96"/>
    <w:multiLevelType w:val="hybridMultilevel"/>
    <w:tmpl w:val="BA4C810A"/>
    <w:lvl w:ilvl="0" w:tplc="FB08EA26">
      <w:numFmt w:val="bullet"/>
      <w:lvlText w:val="*"/>
      <w:lvlJc w:val="left"/>
      <w:pPr>
        <w:ind w:left="588" w:hanging="42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34E6C648">
      <w:numFmt w:val="bullet"/>
      <w:lvlText w:val=""/>
      <w:lvlJc w:val="left"/>
      <w:pPr>
        <w:ind w:left="7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90444DE">
      <w:numFmt w:val="bullet"/>
      <w:lvlText w:val="•"/>
      <w:lvlJc w:val="left"/>
      <w:pPr>
        <w:ind w:left="58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AE242C6">
      <w:numFmt w:val="bullet"/>
      <w:lvlText w:val="•"/>
      <w:lvlJc w:val="left"/>
      <w:pPr>
        <w:ind w:left="2608" w:hanging="209"/>
      </w:pPr>
      <w:rPr>
        <w:rFonts w:hint="default"/>
        <w:lang w:val="ru-RU" w:eastAsia="en-US" w:bidi="ar-SA"/>
      </w:rPr>
    </w:lvl>
    <w:lvl w:ilvl="4" w:tplc="FF062682">
      <w:numFmt w:val="bullet"/>
      <w:lvlText w:val="•"/>
      <w:lvlJc w:val="left"/>
      <w:pPr>
        <w:ind w:left="3542" w:hanging="209"/>
      </w:pPr>
      <w:rPr>
        <w:rFonts w:hint="default"/>
        <w:lang w:val="ru-RU" w:eastAsia="en-US" w:bidi="ar-SA"/>
      </w:rPr>
    </w:lvl>
    <w:lvl w:ilvl="5" w:tplc="8D56C340">
      <w:numFmt w:val="bullet"/>
      <w:lvlText w:val="•"/>
      <w:lvlJc w:val="left"/>
      <w:pPr>
        <w:ind w:left="4476" w:hanging="209"/>
      </w:pPr>
      <w:rPr>
        <w:rFonts w:hint="default"/>
        <w:lang w:val="ru-RU" w:eastAsia="en-US" w:bidi="ar-SA"/>
      </w:rPr>
    </w:lvl>
    <w:lvl w:ilvl="6" w:tplc="201E8482">
      <w:numFmt w:val="bullet"/>
      <w:lvlText w:val="•"/>
      <w:lvlJc w:val="left"/>
      <w:pPr>
        <w:ind w:left="5410" w:hanging="209"/>
      </w:pPr>
      <w:rPr>
        <w:rFonts w:hint="default"/>
        <w:lang w:val="ru-RU" w:eastAsia="en-US" w:bidi="ar-SA"/>
      </w:rPr>
    </w:lvl>
    <w:lvl w:ilvl="7" w:tplc="0B144184">
      <w:numFmt w:val="bullet"/>
      <w:lvlText w:val="•"/>
      <w:lvlJc w:val="left"/>
      <w:pPr>
        <w:ind w:left="6344" w:hanging="209"/>
      </w:pPr>
      <w:rPr>
        <w:rFonts w:hint="default"/>
        <w:lang w:val="ru-RU" w:eastAsia="en-US" w:bidi="ar-SA"/>
      </w:rPr>
    </w:lvl>
    <w:lvl w:ilvl="8" w:tplc="D110CFB2">
      <w:numFmt w:val="bullet"/>
      <w:lvlText w:val="•"/>
      <w:lvlJc w:val="left"/>
      <w:pPr>
        <w:ind w:left="7278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40761EC1"/>
    <w:multiLevelType w:val="hybridMultilevel"/>
    <w:tmpl w:val="0130FE6A"/>
    <w:lvl w:ilvl="0" w:tplc="3BC683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93ACF"/>
    <w:multiLevelType w:val="hybridMultilevel"/>
    <w:tmpl w:val="96802120"/>
    <w:lvl w:ilvl="0" w:tplc="3EE2CC60">
      <w:numFmt w:val="bullet"/>
      <w:lvlText w:val=""/>
      <w:lvlJc w:val="left"/>
      <w:pPr>
        <w:ind w:left="588" w:hanging="540"/>
      </w:pPr>
      <w:rPr>
        <w:rFonts w:ascii="Wingdings 2" w:eastAsia="Wingdings 2" w:hAnsi="Wingdings 2" w:cs="Wingdings 2" w:hint="default"/>
        <w:w w:val="100"/>
        <w:sz w:val="24"/>
        <w:szCs w:val="24"/>
        <w:lang w:val="ru-RU" w:eastAsia="en-US" w:bidi="ar-SA"/>
      </w:rPr>
    </w:lvl>
    <w:lvl w:ilvl="1" w:tplc="1D5C9F5C">
      <w:numFmt w:val="bullet"/>
      <w:lvlText w:val="•"/>
      <w:lvlJc w:val="left"/>
      <w:pPr>
        <w:ind w:left="1436" w:hanging="540"/>
      </w:pPr>
      <w:rPr>
        <w:rFonts w:hint="default"/>
        <w:lang w:val="ru-RU" w:eastAsia="en-US" w:bidi="ar-SA"/>
      </w:rPr>
    </w:lvl>
    <w:lvl w:ilvl="2" w:tplc="3B6635D6">
      <w:numFmt w:val="bullet"/>
      <w:lvlText w:val="•"/>
      <w:lvlJc w:val="left"/>
      <w:pPr>
        <w:ind w:left="2293" w:hanging="540"/>
      </w:pPr>
      <w:rPr>
        <w:rFonts w:hint="default"/>
        <w:lang w:val="ru-RU" w:eastAsia="en-US" w:bidi="ar-SA"/>
      </w:rPr>
    </w:lvl>
    <w:lvl w:ilvl="3" w:tplc="BAC48F76">
      <w:numFmt w:val="bullet"/>
      <w:lvlText w:val="•"/>
      <w:lvlJc w:val="left"/>
      <w:pPr>
        <w:ind w:left="3149" w:hanging="540"/>
      </w:pPr>
      <w:rPr>
        <w:rFonts w:hint="default"/>
        <w:lang w:val="ru-RU" w:eastAsia="en-US" w:bidi="ar-SA"/>
      </w:rPr>
    </w:lvl>
    <w:lvl w:ilvl="4" w:tplc="30F0B1C2">
      <w:numFmt w:val="bullet"/>
      <w:lvlText w:val="•"/>
      <w:lvlJc w:val="left"/>
      <w:pPr>
        <w:ind w:left="4006" w:hanging="540"/>
      </w:pPr>
      <w:rPr>
        <w:rFonts w:hint="default"/>
        <w:lang w:val="ru-RU" w:eastAsia="en-US" w:bidi="ar-SA"/>
      </w:rPr>
    </w:lvl>
    <w:lvl w:ilvl="5" w:tplc="F6D28E3C">
      <w:numFmt w:val="bullet"/>
      <w:lvlText w:val="•"/>
      <w:lvlJc w:val="left"/>
      <w:pPr>
        <w:ind w:left="4863" w:hanging="540"/>
      </w:pPr>
      <w:rPr>
        <w:rFonts w:hint="default"/>
        <w:lang w:val="ru-RU" w:eastAsia="en-US" w:bidi="ar-SA"/>
      </w:rPr>
    </w:lvl>
    <w:lvl w:ilvl="6" w:tplc="01C41406">
      <w:numFmt w:val="bullet"/>
      <w:lvlText w:val="•"/>
      <w:lvlJc w:val="left"/>
      <w:pPr>
        <w:ind w:left="5719" w:hanging="540"/>
      </w:pPr>
      <w:rPr>
        <w:rFonts w:hint="default"/>
        <w:lang w:val="ru-RU" w:eastAsia="en-US" w:bidi="ar-SA"/>
      </w:rPr>
    </w:lvl>
    <w:lvl w:ilvl="7" w:tplc="745C8E2E">
      <w:numFmt w:val="bullet"/>
      <w:lvlText w:val="•"/>
      <w:lvlJc w:val="left"/>
      <w:pPr>
        <w:ind w:left="6576" w:hanging="540"/>
      </w:pPr>
      <w:rPr>
        <w:rFonts w:hint="default"/>
        <w:lang w:val="ru-RU" w:eastAsia="en-US" w:bidi="ar-SA"/>
      </w:rPr>
    </w:lvl>
    <w:lvl w:ilvl="8" w:tplc="0CE89E86">
      <w:numFmt w:val="bullet"/>
      <w:lvlText w:val="•"/>
      <w:lvlJc w:val="left"/>
      <w:pPr>
        <w:ind w:left="7433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51475543"/>
    <w:multiLevelType w:val="hybridMultilevel"/>
    <w:tmpl w:val="50F647F6"/>
    <w:lvl w:ilvl="0" w:tplc="40B86170">
      <w:numFmt w:val="bullet"/>
      <w:lvlText w:val="•"/>
      <w:lvlJc w:val="left"/>
      <w:pPr>
        <w:ind w:left="588" w:hanging="42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62887F8C">
      <w:numFmt w:val="bullet"/>
      <w:lvlText w:val=""/>
      <w:lvlJc w:val="left"/>
      <w:pPr>
        <w:ind w:left="7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F1660AA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3" w:tplc="B51682F4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4" w:tplc="51F45086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BA3654A8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6" w:tplc="1CCAFA8E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7" w:tplc="A4B4288A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8" w:tplc="83F00222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72CD8"/>
    <w:rsid w:val="00C72CD8"/>
    <w:rsid w:val="00D026C8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CCCF"/>
  <w15:docId w15:val="{67E45871-1466-4CCB-84E4-664978B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68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Горелов</cp:lastModifiedBy>
  <cp:revision>2</cp:revision>
  <dcterms:created xsi:type="dcterms:W3CDTF">2022-04-25T20:13:00Z</dcterms:created>
  <dcterms:modified xsi:type="dcterms:W3CDTF">2022-04-25T20:26:00Z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